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78" w:rsidRPr="00051F78" w:rsidRDefault="00051F78" w:rsidP="00051F78">
      <w:pPr>
        <w:spacing w:before="100" w:beforeAutospacing="1" w:after="0" w:afterAutospacing="0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sz w:val="33"/>
          <w:szCs w:val="33"/>
          <w:lang w:bidi="ar-SA"/>
        </w:rPr>
        <w:t>Воспитание гражданственности и патриотизма</w:t>
      </w:r>
    </w:p>
    <w:p w:rsidR="00051F78" w:rsidRPr="00051F78" w:rsidRDefault="00051F78" w:rsidP="00051F78">
      <w:pPr>
        <w:spacing w:before="100" w:beforeAutospacing="1" w:after="0" w:afterAutospacing="0" w:line="494" w:lineRule="atLeast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Выступление по методической теме на педсовет подготовила учитель истории</w:t>
      </w:r>
      <w:r w:rsidR="00415062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и обществознания Александрова А</w:t>
      </w:r>
      <w:r>
        <w:rPr>
          <w:rFonts w:eastAsia="Times New Roman" w:cs="Times New Roman"/>
          <w:b w:val="0"/>
          <w:bCs w:val="0"/>
          <w:sz w:val="33"/>
          <w:szCs w:val="33"/>
          <w:lang w:bidi="ar-SA"/>
        </w:rPr>
        <w:t>нгелина Ивановна.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Российская земля - край щедрой природы, незыблемых традиций и богатой событиями истории. Все дальше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 глубь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истории уходят героические и трагические события Великой Отечественной войны, но живут в нашей памяти имена тех, кто ценой своей жизни отстоял честь, свободу и независимость нашей Родины. К сожалению, события последнего времени в политике, экономике и культуре России подтверждают очевидность все более заметной утраты нашим обществом традиционного российского патриотического сознания. Следовательно, значение воспитания патриотизма и гражданственности граждан страны возрастает многократно. Дальнейший процесс позитивных преобразований всех сфер жизнедеятельности общества требует обновления духовных начал, глубокого познания наших исторических ценностей, героического прошлого Отечества, высокой самодисциплины, воли и гражданского мужества народа. [2,с. 112]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Я считаю, что воспитание гражданственности и патриотизма - это целенаправленная и систематическая деятельность школ, училищ, техникумов и вузов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Оно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направленно на развитие личности, обладающей качествами гражданина-патриота Родины и способной успешно выполнять гражданские обязанности в мирное и военное время. Внутренний мир молодых людей психологически необычайно сложен и в такой же мере подвижен, изменчив. Здесь требуется активная помощь со стороны опытных наставников.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Думаю, что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системообразующим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направлением в области воспитания патриотизма и гражданственности можно считать воспитание на боевых и трудовых традициях российского народа и его вооруженных сил, а также самой истории становления армии России; проведение уроков и классных занятий в музеях, экскурсии к памятникам истории и культуры; дать детям представление о фольклоре как об источнике народной мудрости.</w:t>
      </w:r>
      <w:proofErr w:type="gramEnd"/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Актуальность темы.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Проблема гражданственности и патриотизма не нова. Патриотизм российского народа вызывал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 начале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XX в. беспокойство у интеллигенции. Так, Л. Толстой сокрушался, что в годы Русско-японской войны 1904-1905 гг. россияне не проявили должного патриотизма и сдали Порт-Артур. Вослед Толстому вторил П. Струве, констатировавший в 1910 г., что мы сейчас «стали перед необходимостью напрячь все усилия для того, чтобы зажечь и организовать угасший в народе патриотизм». [15, с.173].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Минуло 100 лет. За это время Россия пережила всплески и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анти-патриотизма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(Первая Мировая и Гражданская войны),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и патриотизма (Великая Отечественная война). На рубеже XX и XXI вв. необходимость воспитания патриотизма у россиян вновь актуализировалась. В нынешних непростых условиях учитель должен стремиться мобилизовать патриотический дух, чтобы обеспечить такое состояние нации, которое гарантировало бы собирание России, любовь к ней, защиту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Родины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как в мирное, так и в военное время. В условиях школы патриотизм традиционно формируется в ходе работы с историческими материалами, раскрывающими традиции российского народа; героическую борьбу, подвиги, талант лучших сынов Отечества; воспитывающими нравственные качества государственных, политических и общественных деятелей и др.; непримиримость к врагам России; уважение к атрибутам государственности (Флагу, Гербу и Гимну) страны. Анализируя историю, мы приходим к выводу, что история России — это в значительной мере история войн, в которых россияне проявляли героизм и мужество, переносили неимоверные тяготы и лишения. Гражданское патриотическое воспитание составляют одно из важнейших направлений государственной политики в образовании. Очевидна необходимость разработки и реализации новых подходов к определению приоритетов и основополагающих принципов гражданского воспитания.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Гипотеза основывается на том, что в современной России не уделяется должное внимание патриотическому и гражданскому воспитанию. Это ведет к падению нравственности и духовности, а, следовательно, к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деградации Российского общества, забвению исторической памяти, а со временем и к гибели Отечества.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Объект: система воспитания гражданственности и патриотизма школьников.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Предмет: воспитательный процесс, формирующий гражданственность и патриотизм через различные формы во внеклассной и внеурочной работе.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Цель: изучить условия патриотического и гражданского воспитания, как основы учебно-воспитательного процесса.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Задачи:</w:t>
      </w:r>
    </w:p>
    <w:p w:rsidR="00051F78" w:rsidRPr="00051F78" w:rsidRDefault="00051F78" w:rsidP="00415062">
      <w:pPr>
        <w:numPr>
          <w:ilvl w:val="0"/>
          <w:numId w:val="1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изучить и проанализировать теоретические основы патриотического и гражданского воспитания в России;</w:t>
      </w:r>
    </w:p>
    <w:p w:rsidR="00051F78" w:rsidRPr="00051F78" w:rsidRDefault="00051F78" w:rsidP="00415062">
      <w:pPr>
        <w:numPr>
          <w:ilvl w:val="0"/>
          <w:numId w:val="1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определить специфику работы по патриотическому и гражданскому воспитанию со школьниками среднего и старшего звена;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sz w:val="33"/>
          <w:szCs w:val="33"/>
          <w:lang w:bidi="ar-SA"/>
        </w:rPr>
        <w:t>§1</w:t>
      </w:r>
      <w:r w:rsidRPr="00051F78">
        <w:rPr>
          <w:rFonts w:eastAsia="Times New Roman" w:cs="Times New Roman"/>
          <w:b w:val="0"/>
          <w:bCs w:val="0"/>
          <w:sz w:val="33"/>
          <w:lang w:bidi="ar-SA"/>
        </w:rPr>
        <w:t> </w:t>
      </w:r>
      <w:r w:rsidRPr="00051F78">
        <w:rPr>
          <w:rFonts w:eastAsia="Times New Roman" w:cs="Times New Roman"/>
          <w:sz w:val="33"/>
          <w:szCs w:val="33"/>
          <w:lang w:bidi="ar-SA"/>
        </w:rPr>
        <w:t>Понятие «патриотизма и гражданственности».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Впервые слово «патриот» появилось в период Французской революции 1789- 1793гг. Патриотами тогда себя называли себя борцы за народное дело, защитники республики в противовес изменникам, предателям родины из лагеря монархистов. В толковом словаре В. И. Даля значение этого слова трактуется так: «Патриот - любитель отечества, ревнитель о благе его,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отчизнолюб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». «Патриот – говорится в другом словаре, - человек, любящий свое отечество, преданный своему народу, готовый на жертвы и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совершающий подвиги во имя своей родины». Более четко определено моральное содержание этого понятия в философском словаре.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«Патриотизм (греч.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</w:t>
      </w:r>
      <w:proofErr w:type="spellStart"/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Patris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- отечество),-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</w:t>
      </w:r>
      <w:proofErr w:type="gramEnd"/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Что же такое «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патриотизм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» и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какого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человека можно назвать патриотом? Ответ на этот вопрос достаточно сложен. Современные понятия «патриотизма» связывают сознание человека с эмоциями на проявления воздействий внешней среды в месте рождения данного индивида, его воспитания, детских и юношеских впечатлений, становления его как личности.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Дадим понятиям «патриотизм» и «патриот» более четкие определения:</w:t>
      </w:r>
    </w:p>
    <w:p w:rsidR="00051F78" w:rsidRPr="00051F78" w:rsidRDefault="00051F78" w:rsidP="00415062">
      <w:pPr>
        <w:numPr>
          <w:ilvl w:val="0"/>
          <w:numId w:val="2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Главный из них - наличие среди основных здоровых эмоций каждого человека почитания места своего рождения и места постоянного проживания как своей Родины, любовь и забота о данном территориальном формировании, уважение местных традиций, преданность до конца своей жизни данной территориальной области. В зависимости от широты восприятия места своего рождения, зависящего от глубины сознания данного индивида, границы его родины могут простираться от площади собственного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дома, двора, улицы, поселка, города до районных, областных и краевых масштабов.</w:t>
      </w:r>
    </w:p>
    <w:p w:rsidR="00051F78" w:rsidRPr="00051F78" w:rsidRDefault="00051F78" w:rsidP="00415062">
      <w:pPr>
        <w:numPr>
          <w:ilvl w:val="0"/>
          <w:numId w:val="2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Уважение к своим предкам, любовь и проявление терпимости к своим землякам, проживающим на данной территории, желание помогать им, отучать от всего дурного.</w:t>
      </w:r>
    </w:p>
    <w:p w:rsidR="00051F78" w:rsidRPr="00051F78" w:rsidRDefault="00051F78" w:rsidP="00415062">
      <w:pPr>
        <w:numPr>
          <w:ilvl w:val="0"/>
          <w:numId w:val="2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Делать конкретные каждодневные дела для улучшения состояния своей родины, ее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преукрашения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и обустройства, помощи и взаимовыручки своих земляков и соотечественников. [3, с. 74]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Таким образом, широта понимания границ своей родины, степень любви к своим землякам и соотечественникам, а также перечень каждодневных деяний, направленных на поддержание в должном состоянии и развитие ее территории и проживающих на ней жителей – все это определяет степень патриотизма каждого индивида, является критерием уровня его истинно патриотического сознания. Чем шире территория, которую патриот считает своей родиной, чем больше любви и заботы он проявляет к своим соотечественникам, чем больше каждодневных деяний он совершает для блага данной территории и ее обитателей по нарастающей, тем больший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патриот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данный человек, тем выше и истинный его патриотизм. [16, с. 410].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Истинный патриот выступает за тех и за то, что укрепляет и развивает его родину и против тех и того, кто и что ее разрушает, наносит ей тот или иной ущерб. Настоящий патриот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уважает патриотов любой другой территории и не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будет вредить там.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Как патриотизм, так и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неопатриотизм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могут быть индивидуальным, групповым и массовым. Патриотизм либо есть в той или иной степени, либо его нет вовсе. Патриотизм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очень сокровенное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а тот, кого будут чтить таковым другие, но прежде всего его соотечественники. Если патриотизм выражает отношение личности к своей Родине, к ее историческому прошлому и настоящему, то гражданственность связана с принадлежностью человека к тому или иному народу, его политической активностью.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Понятие «гражданственность» многозначно:</w:t>
      </w:r>
    </w:p>
    <w:p w:rsidR="00051F78" w:rsidRPr="00051F78" w:rsidRDefault="00051F78" w:rsidP="00415062">
      <w:pPr>
        <w:numPr>
          <w:ilvl w:val="0"/>
          <w:numId w:val="3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антитеза </w:t>
      </w:r>
      <w:proofErr w:type="spell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антиполитичности</w:t>
      </w:r>
      <w:proofErr w:type="spell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, активная и сознательная включенность в дела политического сообщества;</w:t>
      </w:r>
    </w:p>
    <w:p w:rsidR="00051F78" w:rsidRPr="00051F78" w:rsidRDefault="00051F78" w:rsidP="00415062">
      <w:pPr>
        <w:numPr>
          <w:ilvl w:val="0"/>
          <w:numId w:val="3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психологическое ощущение себя гражданином, полноправным членом политического сообщества;</w:t>
      </w:r>
    </w:p>
    <w:p w:rsidR="00051F78" w:rsidRPr="00051F78" w:rsidRDefault="00051F78" w:rsidP="00415062">
      <w:pPr>
        <w:numPr>
          <w:ilvl w:val="0"/>
          <w:numId w:val="3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способность и готовность выступать в роли гражданина;</w:t>
      </w:r>
    </w:p>
    <w:p w:rsidR="00051F78" w:rsidRPr="00051F78" w:rsidRDefault="00051F78" w:rsidP="00415062">
      <w:pPr>
        <w:numPr>
          <w:ilvl w:val="0"/>
          <w:numId w:val="3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высшая добродетель свободного и полноправного участника политического сообщества;</w:t>
      </w:r>
    </w:p>
    <w:p w:rsidR="00051F78" w:rsidRPr="00051F78" w:rsidRDefault="00051F78" w:rsidP="00415062">
      <w:pPr>
        <w:numPr>
          <w:ilvl w:val="0"/>
          <w:numId w:val="3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приверженность интересам политического сообщества, чаще всего государства, готовность идти на жертвы ради этих интересов.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С развитием империй и сословных монархий гражданственность низводится до уровня лояльности, которая и является важнейшей добродетелью подданного,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но не свободного гражданина. Лояльность в отличие от гражданственности значительно сужает возможность политического выбора. [8, с. 98].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Буржуазные революции дали мощный импульс утверждению добродетелей гражданственности и патриотизма, которые нередко противопоставляются лояльности. Патриотизм – эмоциональное отношение к родине, выражающееся в готовности служить ей и защищать ее от врагов.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Патриотизм и гражданственность включают в себя взаимосвязанную совокупность нравственных чувств и черт поведения: любовь к Родине, лояльность в отношении к политическому строю; следование и умножение традиций своего народа; бережное отношение к историческим памятникам и обычаям родной страны; привязанность и любовь к родным местам; стремление к укреплению чести и достоинства Родины, готовность и умение защищать ее;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воинская храбрость, мужество и самоотверженность; нетерпимость к расовой и национальной неприязни; уважение обычаев культуры других стран и народов, стремление к сотрудничеству с ними. [19, с. 91].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Патриотизм и гражданственность тесно связаны с таким понятием как «общечеловеческие ценности». Мы живем в жестокий век, где казалось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бы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умирают женщины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и дети. Все это во многом по-новому ставит сейчас вопросы воспитания патриотизма и гражданственности в школе.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sz w:val="33"/>
          <w:szCs w:val="33"/>
          <w:lang w:bidi="ar-SA"/>
        </w:rPr>
        <w:t>§2</w:t>
      </w:r>
      <w:r w:rsidRPr="00051F78">
        <w:rPr>
          <w:rFonts w:eastAsia="Times New Roman" w:cs="Times New Roman"/>
          <w:b w:val="0"/>
          <w:bCs w:val="0"/>
          <w:sz w:val="33"/>
          <w:lang w:bidi="ar-SA"/>
        </w:rPr>
        <w:t> </w:t>
      </w:r>
      <w:r w:rsidRPr="00051F78">
        <w:rPr>
          <w:rFonts w:eastAsia="Times New Roman" w:cs="Times New Roman"/>
          <w:sz w:val="33"/>
          <w:szCs w:val="33"/>
          <w:lang w:bidi="ar-SA"/>
        </w:rPr>
        <w:t>Сущность, функции и система гражданского воспитания.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Политика – это форма общественного сознания, выражения и обеспечение коренных интересов общества, социальных и национальных групп в области внутреннего устройства жизни и международных отношений. Политическое сознание определяется мировоззрением, теорией и практикой обновления общества. Оно включает в себя совокупность общественно значимых взглядов, убеждений, ценностных ориентацией, формирующих реальные отношения социальных и национальных групп, отдельного человека к другим социальным и национальным группам и людям. Оно направлено на обеспечение коренных интересов людей, достижение общенародных целей. Политическое сознание – это целостное, устойчивое социально-психологическое образование,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включающие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в себя ряд психологических процессов и состояний человека. Его органической частью является политическая сознательность, которая показывает, насколько овладел человек мировоззренческим политическими установками, проявляет стойкость в их проведении в жизнь. [20, 8, с. 117, 290].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В нашем обществе стоит задача формирования у молодежи политической культуры. Она предполагает высокое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развитие политического гражданского сознания во всей его совокупности: политической сознательности, мышления, чувств, потребностей и воли. Политическая культура требует воспитания в детях целеустремленности и активности, ответственности и организованности, честности и сознательной дисциплинированности. Главный «механизм» формирования политического сознания заключается в активном участии каждого человека в творческом созидательном труде, выработке политического курса развития общества, в свободном политическом диалоге. Гражданское политическое воспитание представляет собой систему общечеловеческого ценностного отношения к глобальным проблемам, социальным группам, отдельным личностям, их деятельности, к явлениям общественной жизни и сознания. [11,с. 149].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Система гражданского воспитания включает в себя: комплекс целей-функций, формируемых с учетом возрастных возможностей усвоения общегражданских и общечеловеческих политических идей детьми; содержание и формы гражданского воспитания в школе, внешкольных и общественных организациях, средств массовой информации, трудовых коллективов. Ей присущи противоречия и «механизмы» их разрешения, обеспечивающие также определенные критерии гражданской воспитанности. Цели-функции гражданского политического воспитания разделяются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на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образовательные, воспитательные и развивающие.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Образовательная цель-функция заключается в том, чтобы раскрыть школьникам общечеловеческие и общегражданские политические ценностные ориентации перестройки и обновления общества, вооружить школьников умениями политического диалога и культурного ведения дискуссии, ораторского и организаторского искусства, четкого и ясного изложения мысли в свободной устной речи. Воспитательная функция гражданско-политической работы с детьми проявляется по мере включения учащихся в посильную и доступную общественно-гражданскую деятельность. Именно в ней происходит формирование у школьника таких чувств высшего порядка, как патриотизм и интернационализм, а также высоких морально-политических качеств: порядочности, морально-политической чистоплотности в отношениях с людьми, к общественному достоянию, сознательной дисциплинированности, ответственности, политического чутья, критичности, способности исправить свои ошибки. Развивающая функция гражданско-политической работы с детьми вытекает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из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образовательной и воспитательной. Гражданско-политическое познание и деятельность формируют способность политического мышления, умения каждый общественно важный факт, событие осмыслить с позицией нового политического мышления. Школьники учатся самостоятельно разбираться в потоке политической информации, давать ей оценку, противостоять манипулированию их сознанием. [11, с. 144].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Цели-функции гражданского политического воспитания реализуются в целостном педагогическом процессе с учетом возрастных возможностей и особенностей детей. В современном мире вся атмосфера общественной и личной жизни людей насыщена политической информацией, противоречивыми установками, оценками, ценностными ориентациями. Дети любого возраста, живя и действуя в этой атмосфере, не изолированы от политических влияний и воздействий. Политическая идеология преломляется в их сознании под влиянием взрослых. Это требует от педагогов и родителей быть вооруженными знанием особенностей детского восприятия политической информации, сознания и осмысления фактов и событий. Школьники среднего возраста, подростки еще склонны к восприятию конкретного и яркого в жизни, но начавшийся процесс самосознания побуждает их к политическому осмыслению происходящего в мире и определению своего отношения к нему. Они окрашенных в их воображении романтикой, стремятся заслужить внимание и уважение старших товарищей. Эти особенности подростков лежат в основе требования самодеятельного характера общественных организаций. В них мальчишки и девчонки проходят школу гражданского воспитания благодаря активной общественно полезной деятельности. [14,с. 87].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Старшие школьники, юноши и девушки стремятся к выработке собственных идеалов, определению жизненных целей, которые помогают найти место в жизни, выбрать профессию и реализовать себя как личность и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индивидуальность. Основная масса современных юношей и девушек способна к глубокому освоению идеи гражданственности и политических демократических ценностей, отстаиванию своих убеждений, к самостоятельной оценке политической информации.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Цели и функции гражданского воспитания школьников достигаются и реализуются благодаря богатому содержанию целостного учебно-воспитательного процесса. Официальное, нередко формальное, принудительное политическое воспитание в школе вступает в острое противоречие со стихийно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складывающимися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обыденным сознанием молодежи. Обыденное отношение школьников к личной и общественной жизни формируется в семье, в неформальном общении, под воздействием неорганизованных влияний средств массовой информации.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sz w:val="33"/>
          <w:szCs w:val="33"/>
          <w:lang w:bidi="ar-SA"/>
        </w:rPr>
        <w:t>§3</w:t>
      </w:r>
      <w:r w:rsidRPr="00051F78">
        <w:rPr>
          <w:rFonts w:eastAsia="Times New Roman" w:cs="Times New Roman"/>
          <w:b w:val="0"/>
          <w:bCs w:val="0"/>
          <w:sz w:val="33"/>
          <w:lang w:bidi="ar-SA"/>
        </w:rPr>
        <w:t> </w:t>
      </w:r>
      <w:r w:rsidRPr="00051F78">
        <w:rPr>
          <w:rFonts w:eastAsia="Times New Roman" w:cs="Times New Roman"/>
          <w:sz w:val="33"/>
          <w:szCs w:val="33"/>
          <w:lang w:bidi="ar-SA"/>
        </w:rPr>
        <w:t>Патриотическое и интернациональное воспитание, формы воспитания патриотизма и гражданственности.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Стержнем всего гражданского воспитания являются патриотизм и интернационализм. Сущность понятия «патриотизм» включает в себя любовь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 солидарности с народами всех стран. Особое место в интернациональном воспитании молодежи занимает формирование чувств единства, дружбы, равенства и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братства, объединяющих народы России, культуры межнационального общения; нетерпимости к проявлениям национальной ограниченности и шовинистического чванства. В этом процессе велика роль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подлинного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народной многонациональной культуры, верной правде жизни. Ведущее место в процессе становления патриотического и интернационального сознания школьников занимает содержание образования. [12, с. 171].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Процесс выработки нравственных представлений по вопросам патриотизма и гражданственности осуществляется с учетом возрастных особенностей учащихся. В младших классах у ребят формируются самые общие представления о Родине как о стране, где они родились и растут. Представления же учащихся средних и старших классов о патриотизме и гражданственности становятся гораздо шире и глубже. Вполне естественно, что чем богаче представление школьников о патриотизме и гражданственности, тем успешнее формируются их оценочные суждения (взгляды) и развивается их моральное сознание по этим вопросам.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переживание. Основным средством в решении этой задачи является содержание обучения, а так различных форм внеклассной и внеурочной работы. Но что бы эта работа эффективно способствовала воспитанию у учащихся патриотизма и гражданственности, она должна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 xml:space="preserve">иметь определенную внутреннюю логику. Усилия учителей, классных руководителей, организаторов должны быть 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направлены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прежде всего на обогащение учащихся знаниями, Относящимися к осмыслению различных сторон патриотизма и гражданственности.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Чувство привязанности и представления о родных местах расширяется и углубляется за счет познания своей страны, ее прекрасной и разнообразной природы, богатства ее недр и могущества рек, широты ее озер и необозримых морей. Каждый из учебных предметов обладает в этом отношении своими специфическими средствами и возможностями. Но нельзя забывать и о роли внеклассной и внеурочной работе в этом аспекте. [12, с. 329].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Существенной стороной развития патриотического и гражданского сознания учащихся является усвоение ими фактического материала о героической борьбе нашего народа против иноземных захватчиков, о его безграничной вере в силу и могущество Родины. Патриотизм включает в себя осознание прогрессивной роли передовых деятелей нашей страны в развитии общественной мысли и революционном преобразовании общества их горячей любви к родине.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sz w:val="33"/>
          <w:szCs w:val="33"/>
          <w:lang w:bidi="ar-SA"/>
        </w:rPr>
        <w:t>Заключение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Резкие всплески преступности и насилия, алкоголизма и наркомании – иногда в тяжелые минуты казалось, что Россия теряет государственную самостоятельность. Но, на помощь всегда приходили патриотические традиции, </w:t>
      </w: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национальная гордость, национальное самосознание. Как и прежде в особо трудные моменты истории страна мобилизовала все силы на решение проблемы.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 настоящее время мы являемся свидетелями и участниками постепенного процесса переоценки ценностей, возрождение гражданских, а также патриотических взглядов и убеждений. Думается, что чувство национального самосознания и чувство любви к Отечеству должны быть воспитаны в человеке семьей и школой.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С самого раннего возраста изучать искусство патриотизма должно закладываться родителями, в дальнейшем воспитываться в школе. И, естественно, общество играет в истории различных народов, населяющих Россию, немаловажную роль. Ведь оттого, в каком окружении находится человек, зависит многое.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Вследствие этого, первоочередными задачами школы является:</w:t>
      </w:r>
    </w:p>
    <w:p w:rsidR="00051F78" w:rsidRPr="00051F78" w:rsidRDefault="00051F78" w:rsidP="00415062">
      <w:pPr>
        <w:numPr>
          <w:ilvl w:val="0"/>
          <w:numId w:val="4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Необходимо резко различать национальное и националистическое воспитание.</w:t>
      </w:r>
    </w:p>
    <w:p w:rsidR="00051F78" w:rsidRPr="00051F78" w:rsidRDefault="00051F78" w:rsidP="00415062">
      <w:pPr>
        <w:numPr>
          <w:ilvl w:val="0"/>
          <w:numId w:val="4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Воспитание патриотизма должно строиться на конкретной исторической почве, необходимо активно использовать краеведческий материал, Традиции и культурные ценности.</w:t>
      </w:r>
    </w:p>
    <w:p w:rsidR="00051F78" w:rsidRPr="00051F78" w:rsidRDefault="00051F78" w:rsidP="00415062">
      <w:pPr>
        <w:numPr>
          <w:ilvl w:val="0"/>
          <w:numId w:val="4"/>
        </w:num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Особое внимание стоит уделить политической грамотности учащихся, очень важно научить их свободно разбираться в огромном потоке существующих ныне партий и течений.</w:t>
      </w:r>
    </w:p>
    <w:p w:rsidR="00051F78" w:rsidRPr="00051F78" w:rsidRDefault="00051F78" w:rsidP="00415062">
      <w:pPr>
        <w:spacing w:before="100" w:beforeAutospacing="1" w:after="0" w:afterAutospacing="0" w:line="494" w:lineRule="atLeast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lastRenderedPageBreak/>
        <w:t>Необходима целенаправленная работа по гражданскому образованию в рамках патриотического воспитания, так как низкая политическая культура, незнание основных положений Конституции РФ, подмена понятий "Отечество" и "Государство", не могут способствовать формированию отечественной личности, подлинного патриота страны. Эстетического воспитания, а в частности формирование «чувства прекрасного», должно быть неразрывно связано с гражданскими и патриотическими основами воспитания. В подтверждение всему вышеперечисленному можно привести слова В. Г. Белинского: «В полной мере и здоровой натуре тяжело лежат на сердце судьбы Родины; всякая благородная личность глубоко осознает свое кровное родство, свои кровные связи с отечеством</w:t>
      </w:r>
      <w:proofErr w:type="gramStart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… Л</w:t>
      </w:r>
      <w:proofErr w:type="gramEnd"/>
      <w:r w:rsidRPr="00051F78">
        <w:rPr>
          <w:rFonts w:eastAsia="Times New Roman" w:cs="Times New Roman"/>
          <w:b w:val="0"/>
          <w:bCs w:val="0"/>
          <w:sz w:val="33"/>
          <w:szCs w:val="33"/>
          <w:lang w:bidi="ar-SA"/>
        </w:rPr>
        <w:t>юбить свою родину – значит пламенно желать видеть в ней осуществление идеала человечества и по мере сил своих споспешествовать этому».</w:t>
      </w:r>
    </w:p>
    <w:p w:rsidR="00051F78" w:rsidRPr="00051F78" w:rsidRDefault="00415062" w:rsidP="00415062">
      <w:pPr>
        <w:spacing w:before="100" w:beforeAutospacing="1" w:after="0" w:afterAutospacing="0" w:line="494" w:lineRule="atLeast"/>
        <w:ind w:left="360"/>
        <w:jc w:val="both"/>
        <w:outlineLvl w:val="9"/>
        <w:rPr>
          <w:rFonts w:eastAsia="Times New Roman" w:cs="Times New Roman"/>
          <w:b w:val="0"/>
          <w:bCs w:val="0"/>
          <w:sz w:val="33"/>
          <w:szCs w:val="33"/>
          <w:lang w:bidi="ar-SA"/>
        </w:rPr>
      </w:pPr>
      <w:r>
        <w:rPr>
          <w:rFonts w:eastAsia="Times New Roman" w:cs="Times New Roman"/>
          <w:b w:val="0"/>
          <w:bCs w:val="0"/>
          <w:sz w:val="33"/>
          <w:szCs w:val="33"/>
          <w:lang w:bidi="ar-SA"/>
        </w:rPr>
        <w:t xml:space="preserve"> </w:t>
      </w:r>
    </w:p>
    <w:p w:rsidR="008C267C" w:rsidRDefault="008C267C" w:rsidP="00415062">
      <w:pPr>
        <w:jc w:val="both"/>
      </w:pPr>
    </w:p>
    <w:sectPr w:rsidR="008C267C" w:rsidSect="008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80E"/>
    <w:multiLevelType w:val="multilevel"/>
    <w:tmpl w:val="51B6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37240"/>
    <w:multiLevelType w:val="multilevel"/>
    <w:tmpl w:val="C2A8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179F5"/>
    <w:multiLevelType w:val="multilevel"/>
    <w:tmpl w:val="A7B0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522B5"/>
    <w:multiLevelType w:val="multilevel"/>
    <w:tmpl w:val="6138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C6710"/>
    <w:multiLevelType w:val="multilevel"/>
    <w:tmpl w:val="3BE8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51F78"/>
    <w:rsid w:val="00051F78"/>
    <w:rsid w:val="00272F25"/>
    <w:rsid w:val="00307577"/>
    <w:rsid w:val="00415062"/>
    <w:rsid w:val="00761876"/>
    <w:rsid w:val="008234D3"/>
    <w:rsid w:val="008C267C"/>
    <w:rsid w:val="00F8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77"/>
    <w:pPr>
      <w:shd w:val="clear" w:color="auto" w:fill="FFFFFF"/>
      <w:spacing w:before="360" w:after="100" w:afterAutospacing="1" w:line="240" w:lineRule="auto"/>
      <w:jc w:val="center"/>
      <w:outlineLvl w:val="2"/>
    </w:pPr>
    <w:rPr>
      <w:rFonts w:ascii="Georgia" w:hAnsi="Georgia"/>
      <w:b/>
      <w:bCs/>
      <w:color w:val="000000"/>
      <w:sz w:val="27"/>
      <w:szCs w:val="27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07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7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577"/>
    <w:pPr>
      <w:keepNext/>
      <w:keepLines/>
      <w:spacing w:before="200" w:after="0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7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5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7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7577"/>
    <w:rPr>
      <w:rFonts w:eastAsia="Times New Roman" w:cs="Times New Roman"/>
      <w:b w:val="0"/>
      <w:b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75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307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7577"/>
    <w:pPr>
      <w:numPr>
        <w:ilvl w:val="1"/>
      </w:numPr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07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7577"/>
    <w:rPr>
      <w:b/>
      <w:bCs/>
    </w:rPr>
  </w:style>
  <w:style w:type="character" w:styleId="a9">
    <w:name w:val="Emphasis"/>
    <w:basedOn w:val="a0"/>
    <w:uiPriority w:val="20"/>
    <w:qFormat/>
    <w:rsid w:val="00307577"/>
    <w:rPr>
      <w:i/>
      <w:iCs/>
    </w:rPr>
  </w:style>
  <w:style w:type="paragraph" w:styleId="aa">
    <w:name w:val="No Spacing"/>
    <w:uiPriority w:val="1"/>
    <w:qFormat/>
    <w:rsid w:val="003075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7577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307577"/>
    <w:rPr>
      <w:rFonts w:asciiTheme="minorHAnsi" w:hAnsiTheme="minorHAnsi"/>
      <w:b w:val="0"/>
      <w:bCs w:val="0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30757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757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757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757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757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757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757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757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7577"/>
    <w:pPr>
      <w:outlineLvl w:val="9"/>
    </w:pPr>
    <w:rPr>
      <w:b w:val="0"/>
      <w:bCs w:val="0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051F78"/>
    <w:pPr>
      <w:shd w:val="clear" w:color="auto" w:fill="auto"/>
      <w:spacing w:before="100" w:beforeAutospacing="1"/>
      <w:jc w:val="lef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5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4</cp:revision>
  <dcterms:created xsi:type="dcterms:W3CDTF">2018-10-18T09:12:00Z</dcterms:created>
  <dcterms:modified xsi:type="dcterms:W3CDTF">2018-10-18T09:47:00Z</dcterms:modified>
</cp:coreProperties>
</file>