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78" w:rsidRPr="00051F78" w:rsidRDefault="00051F78" w:rsidP="00051F78">
      <w:pPr>
        <w:spacing w:before="100" w:beforeAutospacing="1" w:after="0" w:afterAutospacing="0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sz w:val="33"/>
          <w:szCs w:val="33"/>
          <w:lang w:bidi="ar-SA"/>
        </w:rPr>
        <w:t>Воспитание гражданственности и патриотизма</w:t>
      </w:r>
    </w:p>
    <w:p w:rsidR="00051F78" w:rsidRPr="00051F78" w:rsidRDefault="00051F78" w:rsidP="00051F78">
      <w:pPr>
        <w:spacing w:before="100" w:beforeAutospacing="1" w:after="0" w:afterAutospacing="0" w:line="494" w:lineRule="atLeast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Выступление по методической теме на педсовет подготовила учитель истории</w:t>
      </w:r>
      <w:r w:rsidR="00415062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и обществознания Александрова А</w:t>
      </w:r>
      <w:r>
        <w:rPr>
          <w:rFonts w:eastAsia="Times New Roman" w:cs="Times New Roman"/>
          <w:b w:val="0"/>
          <w:bCs w:val="0"/>
          <w:sz w:val="33"/>
          <w:szCs w:val="33"/>
          <w:lang w:bidi="ar-SA"/>
        </w:rPr>
        <w:t>нгелина Ивановна.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Российская земля - край щедрой природы, незыблемых традиций и богатой событиями истории. Все дальше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в глубь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истории уходят героические и трагические события Великой Отечественной войны, но живут в нашей памяти имена тех, кто ценой своей жизни отстоял честь, свободу и независимость нашей Родины. К сожалению, события последнего времени в политике, экономике и культуре России подтверждают очевидность все более заметной утраты нашим обществом традиционного российского патриотического сознания. Следовательно, значение воспитания патриотизма и гражданственности граждан страны возрастает многократно. Дальнейший процесс позитивных преобразований всех сфер жизнедеятельности общества требует обновления духовных начал, глубокого познания наших исторических ценностей, героического прошлого Отечества, высокой самодисциплины, воли и гражданского мужества народа. [2,с. 112]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Я считаю, что воспитание гражданственности и патриотизма - это целенаправленная и систематическая деятельность школ, училищ, техникумов и вузов по формированию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Оно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 xml:space="preserve">направленно на развитие личности, обладающей качествами гражданина-патриота Родины и способной успешно выполнять гражданские обязанности в мирное и военное время. Внутренний мир молодых людей психологически необычайно сложен и в такой же мере подвижен, изменчив. Здесь требуется активная помощь со стороны опытных наставников.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Думаю, что </w:t>
      </w:r>
      <w:proofErr w:type="spell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системообразующим</w:t>
      </w:r>
      <w:proofErr w:type="spell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направлением в области воспитания патриотизма и гражданственности можно считать воспитание на боевых и трудовых традициях российского народа и его вооруженных сил, а также самой истории становления армии России; проведение уроков и классных занятий в музеях, экскурсии к памятникам истории и культуры; дать детям представление о фольклоре как об источнике народной мудрости.</w:t>
      </w:r>
      <w:proofErr w:type="gramEnd"/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Актуальность темы.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Проблема гражданственности и патриотизма не нова. Патриотизм российского народа вызывал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в начале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XX в. беспокойство у интеллигенции. Так, Л. Толстой сокрушался, что в годы Русско-японской войны 1904-1905 гг. россияне не проявили должного патриотизма и сдали Порт-Артур. Вослед Толстому вторил П. Струве, констатировавший в 1910 г., что мы сейчас «стали перед необходимостью напрячь все усилия для того, чтобы зажечь и организовать угасший в народе патриотизм». [15, с.173].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Минуло 100 лет. За это время Россия пережила всплески и </w:t>
      </w:r>
      <w:proofErr w:type="spell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анти-патриотизма</w:t>
      </w:r>
      <w:proofErr w:type="spell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(Первая Мировая и Гражданская войны),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 xml:space="preserve">и патриотизма (Великая Отечественная война). На рубеже XX и XXI вв. необходимость воспитания патриотизма у россиян вновь актуализировалась. В нынешних непростых условиях учитель должен стремиться мобилизовать патриотический дух, чтобы обеспечить такое состояние нации, которое гарантировало бы собирание России, любовь к ней, защиту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Родины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как в мирное, так и в военное время. В условиях школы патриотизм традиционно формируется в ходе работы с историческими материалами, раскрывающими традиции российского народа; героическую борьбу, подвиги, талант лучших сынов Отечества; воспитывающими нравственные качества государственных, политических и общественных деятелей и др.; непримиримость к врагам России; уважение к атрибутам государственности (Флагу, Гербу и Гимну) страны. Анализируя историю, мы приходим к выводу, что история России — это в значительной мере история войн, в которых россияне проявляли героизм и мужество, переносили неимоверные тяготы и лишения. Гражданское патриотическое воспитание составляют одно из важнейших направлений государственной политики в образовании. Очевидна необходимость разработки и реализации новых подходов к определению приоритетов и основополагающих принципов гражданского воспитания.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Гипотеза основывается на том, что в современной России не уделяется должное внимание патриотическому и гражданскому воспитанию. Это ведет к падению нравственности и духовности, а, следовательно, к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>деградации Российского общества, забвению исторической памяти, а со временем и к гибели Отечества.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Объект: система воспитания гражданственности и патриотизма школьников.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Предмет: воспитательный процесс, формирующий гражданственность и патриотизм через различные формы во внеклассной и внеурочной работе.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Цель: изучить условия патриотического и гражданского воспитания, как основы учебно-воспитательного процесса.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Задачи:</w:t>
      </w:r>
    </w:p>
    <w:p w:rsidR="00051F78" w:rsidRPr="00051F78" w:rsidRDefault="00051F78" w:rsidP="00415062">
      <w:pPr>
        <w:numPr>
          <w:ilvl w:val="0"/>
          <w:numId w:val="1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изучить и проанализировать теоретические основы патриотического и гражданского воспитания в России;</w:t>
      </w:r>
    </w:p>
    <w:p w:rsidR="00051F78" w:rsidRPr="00051F78" w:rsidRDefault="00051F78" w:rsidP="00415062">
      <w:pPr>
        <w:numPr>
          <w:ilvl w:val="0"/>
          <w:numId w:val="1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определить специфику работы по патриотическому и гражданскому воспитанию со школьниками среднего и старшего звена;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sz w:val="33"/>
          <w:szCs w:val="33"/>
          <w:lang w:bidi="ar-SA"/>
        </w:rPr>
        <w:t>§1</w:t>
      </w:r>
      <w:r w:rsidRPr="00051F78">
        <w:rPr>
          <w:rFonts w:eastAsia="Times New Roman" w:cs="Times New Roman"/>
          <w:b w:val="0"/>
          <w:bCs w:val="0"/>
          <w:sz w:val="33"/>
          <w:lang w:bidi="ar-SA"/>
        </w:rPr>
        <w:t> </w:t>
      </w:r>
      <w:r w:rsidRPr="00051F78">
        <w:rPr>
          <w:rFonts w:eastAsia="Times New Roman" w:cs="Times New Roman"/>
          <w:sz w:val="33"/>
          <w:szCs w:val="33"/>
          <w:lang w:bidi="ar-SA"/>
        </w:rPr>
        <w:t>Понятие «патриотизма и гражданственности».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Впервые слово «патриот» появилось в период Французской революции 1789- 1793гг. Патриотами тогда себя называли себя борцы за народное дело, защитники республики в противовес изменникам, предателям родины из лагеря монархистов. В толковом словаре В. И. Даля значение этого слова трактуется так: «Патриот - любитель отечества, ревнитель о благе его, </w:t>
      </w:r>
      <w:proofErr w:type="spell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отчизнолюб</w:t>
      </w:r>
      <w:proofErr w:type="spell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». «Патриот – говорится в другом словаре, - человек, любящий свое отечество, преданный своему народу, готовый на жертвы и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 xml:space="preserve">совершающий подвиги во имя своей родины». Более четко определено моральное содержание этого понятия в философском словаре.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«Патриотизм (греч.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</w:t>
      </w:r>
      <w:proofErr w:type="spellStart"/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Patris</w:t>
      </w:r>
      <w:proofErr w:type="spell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- отечество),- говорится в нем, -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защитить интересы родины».</w:t>
      </w:r>
      <w:proofErr w:type="gramEnd"/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Что же такое «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патриотизм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» и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какого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человека можно назвать патриотом? Ответ на этот вопрос достаточно сложен. Современные понятия «патриотизма» связывают сознание человека с эмоциями на проявления воздействий внешней среды в месте рождения данного индивида, его воспитания, детских и юношеских впечатлений, становления его как личности.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Дадим понятиям «патриотизм» и «патриот» более четкие определения:</w:t>
      </w:r>
    </w:p>
    <w:p w:rsidR="00051F78" w:rsidRPr="00051F78" w:rsidRDefault="00051F78" w:rsidP="00415062">
      <w:pPr>
        <w:numPr>
          <w:ilvl w:val="0"/>
          <w:numId w:val="2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Главный из них - наличие среди основных здоровых эмоций каждого человека почитания места своего рождения и места постоянного проживания как своей Родины, любовь и забота о данном территориальном формировании, уважение местных традиций, преданность до конца своей жизни данной территориальной области. В зависимости от широты восприятия места своего рождения, зависящего от глубины сознания данного индивида, границы его родины могут простираться от площади собственного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>дома, двора, улицы, поселка, города до районных, областных и краевых масштабов.</w:t>
      </w:r>
    </w:p>
    <w:p w:rsidR="00051F78" w:rsidRPr="00051F78" w:rsidRDefault="00051F78" w:rsidP="00415062">
      <w:pPr>
        <w:numPr>
          <w:ilvl w:val="0"/>
          <w:numId w:val="2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Уважение к своим предкам, любовь и проявление терпимости к своим землякам, проживающим на данной территории, желание помогать им, отучать от всего дурного.</w:t>
      </w:r>
    </w:p>
    <w:p w:rsidR="00051F78" w:rsidRPr="00051F78" w:rsidRDefault="00051F78" w:rsidP="00415062">
      <w:pPr>
        <w:numPr>
          <w:ilvl w:val="0"/>
          <w:numId w:val="2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Делать конкретные каждодневные дела для улучшения состояния своей родины, ее </w:t>
      </w:r>
      <w:proofErr w:type="spell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преукрашения</w:t>
      </w:r>
      <w:proofErr w:type="spell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и обустройства, помощи и взаимовыручки своих земляков и соотечественников. [3, с. 74]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Таким образом, широта понимания границ своей родины, степень любви к своим землякам и соотечественникам, а также перечень каждодневных деяний, направленных на поддержание в должном состоянии и развитие ее территории и проживающих на ней жителей – все это определяет степень патриотизма каждого индивида, является критерием уровня его истинно патриотического сознания. Чем шире территория, которую патриот считает своей родиной, чем больше любви и заботы он проявляет к своим соотечественникам, чем больше каждодневных деяний он совершает для блага данной территории и ее обитателей по нарастающей, тем больший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патриот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данный человек, тем выше и истинный его патриотизм. [16, с. 410].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Истинный патриот выступает за тех и за то, что укрепляет и развивает его родину и против тех и того, кто и что ее разрушает, наносит ей тот или иной ущерб. Настоящий патриот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уважает патриотов любой другой территории и не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будет вредить там.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 xml:space="preserve">Как патриотизм, так и </w:t>
      </w:r>
      <w:proofErr w:type="spell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неопатриотизм</w:t>
      </w:r>
      <w:proofErr w:type="spell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могут быть индивидуальным, групповым и массовым. Патриотизм либо есть в той или иной степени, либо его нет вовсе. Патриотизм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очень сокровенное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чувство, находящееся глубоко в душе (подсознании). О патриотизме судят не по словам, а по делам каждого человека. Патриот не тот, кто сам себя так называет, а тот, кого будут чтить таковым другие, но прежде всего его соотечественники. Если патриотизм выражает отношение личности к своей Родине, к ее историческому прошлому и настоящему, то гражданственность связана с принадлежностью человека к тому или иному народу, его политической активностью.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Понятие «гражданственность» многозначно:</w:t>
      </w:r>
    </w:p>
    <w:p w:rsidR="00051F78" w:rsidRPr="00051F78" w:rsidRDefault="00051F78" w:rsidP="00415062">
      <w:pPr>
        <w:numPr>
          <w:ilvl w:val="0"/>
          <w:numId w:val="3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антитеза </w:t>
      </w:r>
      <w:proofErr w:type="spell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антиполитичности</w:t>
      </w:r>
      <w:proofErr w:type="spell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, активная и сознательная включенность в дела политического сообщества;</w:t>
      </w:r>
    </w:p>
    <w:p w:rsidR="00051F78" w:rsidRPr="00051F78" w:rsidRDefault="00051F78" w:rsidP="00415062">
      <w:pPr>
        <w:numPr>
          <w:ilvl w:val="0"/>
          <w:numId w:val="3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психологическое ощущение себя гражданином, полноправным членом политического сообщества;</w:t>
      </w:r>
    </w:p>
    <w:p w:rsidR="00051F78" w:rsidRPr="00051F78" w:rsidRDefault="00051F78" w:rsidP="00415062">
      <w:pPr>
        <w:numPr>
          <w:ilvl w:val="0"/>
          <w:numId w:val="3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способность и готовность выступать в роли гражданина;</w:t>
      </w:r>
    </w:p>
    <w:p w:rsidR="00051F78" w:rsidRPr="00051F78" w:rsidRDefault="00051F78" w:rsidP="00415062">
      <w:pPr>
        <w:numPr>
          <w:ilvl w:val="0"/>
          <w:numId w:val="3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высшая добродетель свободного и полноправного участника политического сообщества;</w:t>
      </w:r>
    </w:p>
    <w:p w:rsidR="00051F78" w:rsidRPr="00051F78" w:rsidRDefault="00051F78" w:rsidP="00415062">
      <w:pPr>
        <w:numPr>
          <w:ilvl w:val="0"/>
          <w:numId w:val="3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приверженность интересам политического сообщества, чаще всего государства, готовность идти на жертвы ради этих интересов.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С развитием империй и сословных монархий гражданственность низводится до уровня лояльности, которая и является важнейшей добродетелью подданного,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>но не свободного гражданина. Лояльность в отличие от гражданственности значительно сужает возможность политического выбора. [8, с. 98].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Буржуазные революции дали мощный импульс утверждению добродетелей гражданственности и патриотизма, которые нередко противопоставляются лояльности. Патриотизм – эмоциональное отношение к родине, выражающееся в готовности служить ей и защищать ее от врагов.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Патриотизм и гражданственность включают в себя взаимосвязанную совокупность нравственных чувств и черт поведения: любовь к Родине, лояльность в отношении к политическому строю; следование и умножение традиций своего народа; бережное отношение к историческим памятникам и обычаям родной страны; привязанность и любовь к родным местам; стремление к укреплению чести и достоинства Родины, готовность и умение защищать ее;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воинская храбрость, мужество и самоотверженность; нетерпимость к расовой и национальной неприязни; уважение обычаев культуры других стран и народов, стремление к сотрудничеству с ними. [19, с. 91].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Патриотизм и гражданственность тесно связаны с таким понятием как «общечеловеческие ценности». Мы живем в жестокий век, где казалось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бы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при таком высоком уровне развития науки, техники и человеческой мысли, продолжаются жестокие, варварские, а главное уносящие миллионы жизней войны, конфликты, умирают женщины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>и дети. Все это во многом по-новому ставит сейчас вопросы воспитания патриотизма и гражданственности в школе.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sz w:val="33"/>
          <w:szCs w:val="33"/>
          <w:lang w:bidi="ar-SA"/>
        </w:rPr>
        <w:t>§2</w:t>
      </w:r>
      <w:r w:rsidRPr="00051F78">
        <w:rPr>
          <w:rFonts w:eastAsia="Times New Roman" w:cs="Times New Roman"/>
          <w:b w:val="0"/>
          <w:bCs w:val="0"/>
          <w:sz w:val="33"/>
          <w:lang w:bidi="ar-SA"/>
        </w:rPr>
        <w:t> </w:t>
      </w:r>
      <w:r w:rsidRPr="00051F78">
        <w:rPr>
          <w:rFonts w:eastAsia="Times New Roman" w:cs="Times New Roman"/>
          <w:sz w:val="33"/>
          <w:szCs w:val="33"/>
          <w:lang w:bidi="ar-SA"/>
        </w:rPr>
        <w:t>Сущность, функции и система гражданского воспитания.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Политика – это форма общественного сознания, выражения и обеспечение коренных интересов общества, социальных и национальных групп в области внутреннего устройства жизни и международных отношений. Политическое сознание определяется мировоззрением, теорией и практикой обновления общества. Оно включает в себя совокупность общественно значимых взглядов, убеждений, ценностных ориентацией, формирующих реальные отношения социальных и национальных групп, отдельного человека к другим социальным и национальным группам и людям. Оно направлено на обеспечение коренных интересов людей, достижение общенародных целей. Политическое сознание – это целостное, устойчивое социально-психологическое образование,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включающие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в себя ряд психологических процессов и состояний человека. Его органической частью является политическая сознательность, которая показывает, насколько овладел человек мировоззренческим политическими установками, проявляет стойкость в их проведении в жизнь. [20, 8, с. 117, 290].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В нашем обществе стоит задача формирования у молодежи политической культуры. Она предполагает высокое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>развитие политического гражданского сознания во всей его совокупности: политической сознательности, мышления, чувств, потребностей и воли. Политическая культура требует воспитания в детях целеустремленности и активности, ответственности и организованности, честности и сознательной дисциплинированности. Главный «механизм» формирования политического сознания заключается в активном участии каждого человека в творческом созидательном труде, выработке политического курса развития общества, в свободном политическом диалоге. Гражданское политическое воспитание представляет собой систему общечеловеческого ценностного отношения к глобальным проблемам, социальным группам, отдельным личностям, их деятельности, к явлениям общественной жизни и сознания. [11,с. 149].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Система гражданского воспитания включает в себя: комплекс целей-функций, формируемых с учетом возрастных возможностей усвоения общегражданских и общечеловеческих политических идей детьми; содержание и формы гражданского воспитания в школе, внешкольных и общественных организациях, средств массовой информации, трудовых коллективов. Ей присущи противоречия и «механизмы» их разрешения, обеспечивающие также определенные критерии гражданской воспитанности. Цели-функции гражданского политического воспитания разделяются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на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образовательные, воспитательные и развивающие.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 xml:space="preserve">Образовательная цель-функция заключается в том, чтобы раскрыть школьникам общечеловеческие и общегражданские политические ценностные ориентации перестройки и обновления общества, вооружить школьников умениями политического диалога и культурного ведения дискуссии, ораторского и организаторского искусства, четкого и ясного изложения мысли в свободной устной речи. Воспитательная функция гражданско-политической работы с детьми проявляется по мере включения учащихся в посильную и доступную общественно-гражданскую деятельность. Именно в ней происходит формирование у школьника таких чувств высшего порядка, как патриотизм и интернационализм, а также высоких морально-политических качеств: порядочности, морально-политической чистоплотности в отношениях с людьми, к общественному достоянию, сознательной дисциплинированности, ответственности, политического чутья, критичности, способности исправить свои ошибки. Развивающая функция гражданско-политической работы с детьми вытекает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из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образовательной и воспитательной. Гражданско-политическое познание и деятельность формируют способность политического мышления, умения каждый общественно важный факт, событие осмыслить с позицией нового политического мышления. Школьники учатся самостоятельно разбираться в потоке политической информации, давать ей оценку, противостоять манипулированию их сознанием. [11, с. 144].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>Цели-функции гражданского политического воспитания реализуются в целостном педагогическом процессе с учетом возрастных возможностей и особенностей детей. В современном мире вся атмосфера общественной и личной жизни людей насыщена политической информацией, противоречивыми установками, оценками, ценностными ориентациями. Дети любого возраста, живя и действуя в этой атмосфере, не изолированы от политических влияний и воздействий. Политическая идеология преломляется в их сознании под влиянием взрослых. Это требует от педагогов и родителей быть вооруженными знанием особенностей детского восприятия политической информации, сознания и осмысления фактов и событий. Школьники среднего возраста, подростки еще склонны к восприятию конкретного и яркого в жизни, но начавшийся процесс самосознания побуждает их к политическому осмыслению происходящего в мире и определению своего отношения к нему. Они окрашенных в их воображении романтикой, стремятся заслужить внимание и уважение старших товарищей. Эти особенности подростков лежат в основе требования самодеятельного характера общественных организаций. В них мальчишки и девчонки проходят школу гражданского воспитания благодаря активной общественно полезной деятельности. [14,с. 87].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Старшие школьники, юноши и девушки стремятся к выработке собственных идеалов, определению жизненных целей, которые помогают найти место в жизни, выбрать профессию и реализовать себя как личность и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>индивидуальность. Основная масса современных юношей и девушек способна к глубокому освоению идеи гражданственности и политических демократических ценностей, отстаиванию своих убеждений, к самостоятельной оценке политической информации.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Цели и функции гражданского воспитания школьников достигаются и реализуются благодаря богатому содержанию целостного учебно-воспитательного процесса. Официальное, нередко формальное, принудительное политическое воспитание в школе вступает в острое противоречие со стихийно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складывающимися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обыденным сознанием молодежи. Обыденное отношение школьников к личной и общественной жизни формируется в семье, в неформальном общении, под воздействием неорганизованных влияний средств массовой информации.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sz w:val="33"/>
          <w:szCs w:val="33"/>
          <w:lang w:bidi="ar-SA"/>
        </w:rPr>
        <w:t>§3</w:t>
      </w:r>
      <w:r w:rsidRPr="00051F78">
        <w:rPr>
          <w:rFonts w:eastAsia="Times New Roman" w:cs="Times New Roman"/>
          <w:b w:val="0"/>
          <w:bCs w:val="0"/>
          <w:sz w:val="33"/>
          <w:lang w:bidi="ar-SA"/>
        </w:rPr>
        <w:t> </w:t>
      </w:r>
      <w:r w:rsidRPr="00051F78">
        <w:rPr>
          <w:rFonts w:eastAsia="Times New Roman" w:cs="Times New Roman"/>
          <w:sz w:val="33"/>
          <w:szCs w:val="33"/>
          <w:lang w:bidi="ar-SA"/>
        </w:rPr>
        <w:t>Патриотическое и интернациональное воспитание, формы воспитания патриотизма и гражданственности.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Стержнем всего гражданского воспитания являются патриотизм и интернационализм. Сущность понятия «патриотизм» включает в себя любовь к Родине, к земле, где родился и вырос, гордость за исторические свершения народа. Патриотизм неразрывно сочетается с интернационализмом, чувством общечеловеческой солидарности с народами всех стран. Особое место в интернациональном воспитании молодежи занимает формирование чувств единства, дружбы, равенства и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 xml:space="preserve">братства, объединяющих народы России, культуры межнационального общения; нетерпимости к проявлениям национальной ограниченности и шовинистического чванства. В этом процессе велика роль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подлинного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народной многонациональной культуры, верной правде жизни. Ведущее место в процессе становления патриотического и интернационального сознания школьников занимает содержание образования. [12, с. 171].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Процесс выработки нравственных представлений по вопросам патриотизма и гражданственности осуществляется с учетом возрастных особенностей учащихся. В младших классах у ребят формируются самые общие представления о Родине как о стране, где они родились и растут. Представления же учащихся средних и старших классов о патриотизме и гражданственности становятся гораздо шире и глубже. Вполне естественно, что чем богаче представление школьников о патриотизме и гражданственности, тем успешнее формируются их оценочные суждения (взгляды) и развивается их моральное сознание по этим вопросам.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В воспитании патриотизма и гражданственности большое значение имеет осознание учащимися сущности и важнейших сторон проявления этих качеств и их глубокое эмоциональное переживание. Основным средством в решении этой задачи является содержание обучения, а так различных форм внеклассной и внеурочной работы. Но что бы эта работа эффективно способствовала воспитанию у учащихся патриотизма и гражданственности, она должна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 xml:space="preserve">иметь определенную внутреннюю логику. Усилия учителей, классных руководителей, организаторов должны быть 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направлены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прежде всего на обогащение учащихся знаниями, Относящимися к осмыслению различных сторон патриотизма и гражданственности.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Чувство привязанности и представления о родных местах расширяется и углубляется за счет познания своей страны, ее прекрасной и разнообразной природы, богатства ее недр и могущества рек, широты ее озер и необозримых морей. Каждый из учебных предметов обладает в этом отношении своими специфическими средствами и возможностями. Но нельзя забывать и о роли внеклассной и внеурочной работе в этом аспекте. [12, с. 329].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Существенной стороной развития патриотического и гражданского сознания учащихся является усвоение ими фактического материала о героической борьбе нашего народа против иноземных захватчиков, о его безграничной вере в силу и могущество Родины. Патриотизм включает в себя осознание прогрессивной роли передовых деятелей нашей страны в развитии общественной мысли и революционном преобразовании общества их горячей любви к родине.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sz w:val="33"/>
          <w:szCs w:val="33"/>
          <w:lang w:bidi="ar-SA"/>
        </w:rPr>
        <w:t>Заключение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Резкие всплески преступности и насилия, алкоголизма и наркомании – иногда в тяжелые минуты казалось, что Россия теряет государственную самостоятельность. Но, на помощь всегда приходили патриотические традиции, </w:t>
      </w: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>национальная гордость, национальное самосознание. Как и прежде в особо трудные моменты истории страна мобилизовала все силы на решение проблемы.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В настоящее время мы являемся свидетелями и участниками постепенного процесса переоценки ценностей, возрождение гражданских, а также патриотических взглядов и убеждений. Думается, что чувство национального самосознания и чувство любви к Отечеству должны быть воспитаны в человеке семьей и школой.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С самого раннего возраста изучать искусство патриотизма должно закладываться родителями, в дальнейшем воспитываться в школе. И, естественно, общество играет в истории различных народов, населяющих Россию, немаловажную роль. Ведь оттого, в каком окружении находится человек, зависит многое.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Вследствие этого, первоочередными задачами школы является:</w:t>
      </w:r>
    </w:p>
    <w:p w:rsidR="00051F78" w:rsidRPr="00051F78" w:rsidRDefault="00051F78" w:rsidP="00415062">
      <w:pPr>
        <w:numPr>
          <w:ilvl w:val="0"/>
          <w:numId w:val="4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Необходимо резко различать национальное и националистическое воспитание.</w:t>
      </w:r>
    </w:p>
    <w:p w:rsidR="00051F78" w:rsidRPr="00051F78" w:rsidRDefault="00051F78" w:rsidP="00415062">
      <w:pPr>
        <w:numPr>
          <w:ilvl w:val="0"/>
          <w:numId w:val="4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Воспитание патриотизма должно строиться на конкретной исторической почве, необходимо активно использовать краеведческий материал, Традиции и культурные ценности.</w:t>
      </w:r>
    </w:p>
    <w:p w:rsidR="00051F78" w:rsidRPr="00051F78" w:rsidRDefault="00051F78" w:rsidP="00415062">
      <w:pPr>
        <w:numPr>
          <w:ilvl w:val="0"/>
          <w:numId w:val="4"/>
        </w:num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Особое внимание стоит уделить политической грамотности учащихся, очень важно научить их свободно разбираться в огромном потоке существующих ныне партий и течений.</w:t>
      </w:r>
    </w:p>
    <w:p w:rsidR="00051F78" w:rsidRPr="00051F78" w:rsidRDefault="00051F78" w:rsidP="00415062">
      <w:pPr>
        <w:spacing w:before="100" w:beforeAutospacing="1" w:after="0" w:afterAutospacing="0" w:line="494" w:lineRule="atLeast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lastRenderedPageBreak/>
        <w:t>Необходима целенаправленная работа по гражданскому образованию в рамках патриотического воспитания, так как низкая политическая культура, незнание основных положений Конституции РФ, подмена понятий "Отечество" и "Государство", не могут способствовать формированию отечественной личности, подлинного патриота страны. Эстетического воспитания, а в частности формирование «чувства прекрасного», должно быть неразрывно связано с гражданскими и патриотическими основами воспитания. В подтверждение всему вышеперечисленному можно привести слова В. Г. Белинского: «В полной мере и здоровой натуре тяжело лежат на сердце судьбы Родины; всякая благородная личность глубоко осознает свое кровное родство, свои кровные связи с отечеством</w:t>
      </w:r>
      <w:proofErr w:type="gramStart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… Л</w:t>
      </w:r>
      <w:proofErr w:type="gramEnd"/>
      <w:r w:rsidRPr="00051F78">
        <w:rPr>
          <w:rFonts w:eastAsia="Times New Roman" w:cs="Times New Roman"/>
          <w:b w:val="0"/>
          <w:bCs w:val="0"/>
          <w:sz w:val="33"/>
          <w:szCs w:val="33"/>
          <w:lang w:bidi="ar-SA"/>
        </w:rPr>
        <w:t>юбить свою родину – значит пламенно желать видеть в ней осуществление идеала человечества и по мере сил своих споспешествовать этому».</w:t>
      </w:r>
    </w:p>
    <w:p w:rsidR="00051F78" w:rsidRPr="00051F78" w:rsidRDefault="00415062" w:rsidP="00415062">
      <w:pPr>
        <w:spacing w:before="100" w:beforeAutospacing="1" w:after="0" w:afterAutospacing="0" w:line="494" w:lineRule="atLeast"/>
        <w:ind w:left="360"/>
        <w:jc w:val="both"/>
        <w:outlineLvl w:val="9"/>
        <w:rPr>
          <w:rFonts w:eastAsia="Times New Roman" w:cs="Times New Roman"/>
          <w:b w:val="0"/>
          <w:bCs w:val="0"/>
          <w:sz w:val="33"/>
          <w:szCs w:val="33"/>
          <w:lang w:bidi="ar-SA"/>
        </w:rPr>
      </w:pPr>
      <w:r>
        <w:rPr>
          <w:rFonts w:eastAsia="Times New Roman" w:cs="Times New Roman"/>
          <w:b w:val="0"/>
          <w:bCs w:val="0"/>
          <w:sz w:val="33"/>
          <w:szCs w:val="33"/>
          <w:lang w:bidi="ar-SA"/>
        </w:rPr>
        <w:t xml:space="preserve"> </w:t>
      </w:r>
    </w:p>
    <w:p w:rsidR="008C267C" w:rsidRDefault="008C267C" w:rsidP="00415062">
      <w:pPr>
        <w:jc w:val="both"/>
      </w:pPr>
    </w:p>
    <w:sectPr w:rsidR="008C267C" w:rsidSect="008C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080E"/>
    <w:multiLevelType w:val="multilevel"/>
    <w:tmpl w:val="51B6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37240"/>
    <w:multiLevelType w:val="multilevel"/>
    <w:tmpl w:val="C2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179F5"/>
    <w:multiLevelType w:val="multilevel"/>
    <w:tmpl w:val="A7B0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522B5"/>
    <w:multiLevelType w:val="multilevel"/>
    <w:tmpl w:val="6138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C6710"/>
    <w:multiLevelType w:val="multilevel"/>
    <w:tmpl w:val="3BE8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51F78"/>
    <w:rsid w:val="00051F78"/>
    <w:rsid w:val="00272F25"/>
    <w:rsid w:val="00307577"/>
    <w:rsid w:val="00415062"/>
    <w:rsid w:val="00761876"/>
    <w:rsid w:val="008234D3"/>
    <w:rsid w:val="008C267C"/>
    <w:rsid w:val="00F8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77"/>
    <w:pPr>
      <w:shd w:val="clear" w:color="auto" w:fill="FFFFFF"/>
      <w:spacing w:before="360" w:after="100" w:afterAutospacing="1" w:line="240" w:lineRule="auto"/>
      <w:jc w:val="center"/>
      <w:outlineLvl w:val="2"/>
    </w:pPr>
    <w:rPr>
      <w:rFonts w:ascii="Georgia" w:hAnsi="Georgia"/>
      <w:b/>
      <w:bCs/>
      <w:color w:val="000000"/>
      <w:sz w:val="27"/>
      <w:szCs w:val="27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07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0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577"/>
    <w:pPr>
      <w:keepNext/>
      <w:keepLines/>
      <w:spacing w:before="200" w:after="0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 w:val="0"/>
      <w:bCs w:val="0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7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7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7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7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75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7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7577"/>
    <w:rPr>
      <w:rFonts w:eastAsia="Times New Roman" w:cs="Times New Roman"/>
      <w:b w:val="0"/>
      <w:bCs w:val="0"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7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10"/>
    <w:rsid w:val="00307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7577"/>
    <w:pPr>
      <w:numPr>
        <w:ilvl w:val="1"/>
      </w:numPr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307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7577"/>
    <w:rPr>
      <w:b/>
      <w:bCs/>
    </w:rPr>
  </w:style>
  <w:style w:type="character" w:styleId="a9">
    <w:name w:val="Emphasis"/>
    <w:basedOn w:val="a0"/>
    <w:uiPriority w:val="20"/>
    <w:qFormat/>
    <w:rsid w:val="00307577"/>
    <w:rPr>
      <w:i/>
      <w:iCs/>
    </w:rPr>
  </w:style>
  <w:style w:type="paragraph" w:styleId="aa">
    <w:name w:val="No Spacing"/>
    <w:uiPriority w:val="1"/>
    <w:qFormat/>
    <w:rsid w:val="003075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7577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307577"/>
    <w:rPr>
      <w:rFonts w:asciiTheme="minorHAnsi" w:hAnsiTheme="minorHAnsi"/>
      <w:b w:val="0"/>
      <w:bCs w:val="0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3075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757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75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75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75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75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75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75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7577"/>
    <w:pPr>
      <w:outlineLvl w:val="9"/>
    </w:pPr>
    <w:rPr>
      <w:b w:val="0"/>
      <w:bCs w:val="0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051F78"/>
    <w:pPr>
      <w:shd w:val="clear" w:color="auto" w:fill="auto"/>
      <w:spacing w:before="100" w:beforeAutospacing="1"/>
      <w:jc w:val="lef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051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4</cp:revision>
  <dcterms:created xsi:type="dcterms:W3CDTF">2018-10-18T09:12:00Z</dcterms:created>
  <dcterms:modified xsi:type="dcterms:W3CDTF">2018-10-18T09:47:00Z</dcterms:modified>
</cp:coreProperties>
</file>