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E27" w:rsidRDefault="00767E27" w:rsidP="00767E27">
      <w:pPr>
        <w:tabs>
          <w:tab w:val="left" w:pos="900"/>
        </w:tabs>
        <w:autoSpaceDE w:val="0"/>
        <w:autoSpaceDN w:val="0"/>
        <w:adjustRightInd w:val="0"/>
        <w:ind w:firstLine="540"/>
        <w:jc w:val="center"/>
        <w:rPr>
          <w:rFonts w:ascii="Verdana" w:hAnsi="Verdana"/>
          <w:b/>
          <w:i/>
          <w:color w:val="0000FF"/>
          <w:sz w:val="32"/>
          <w:szCs w:val="32"/>
        </w:rPr>
      </w:pPr>
      <w:bookmarkStart w:id="0" w:name="_GoBack"/>
      <w:bookmarkEnd w:id="0"/>
      <w:r w:rsidRPr="00767E27">
        <w:rPr>
          <w:b/>
          <w:i/>
          <w:color w:val="0000FF"/>
          <w:sz w:val="32"/>
          <w:szCs w:val="32"/>
        </w:rPr>
        <w:t>Классификация профессий</w:t>
      </w:r>
      <w:r w:rsidRPr="00767E27">
        <w:rPr>
          <w:rFonts w:ascii="Verdana" w:hAnsi="Verdana"/>
          <w:b/>
          <w:i/>
          <w:color w:val="0000FF"/>
          <w:sz w:val="32"/>
          <w:szCs w:val="32"/>
        </w:rPr>
        <w:t>.</w:t>
      </w:r>
    </w:p>
    <w:p w:rsidR="00767E27" w:rsidRPr="000A79ED" w:rsidRDefault="00767E27" w:rsidP="00767E27">
      <w:pPr>
        <w:tabs>
          <w:tab w:val="left" w:pos="900"/>
        </w:tabs>
        <w:autoSpaceDE w:val="0"/>
        <w:autoSpaceDN w:val="0"/>
        <w:adjustRightInd w:val="0"/>
        <w:ind w:firstLine="540"/>
        <w:jc w:val="center"/>
        <w:rPr>
          <w:rFonts w:ascii="Verdana" w:hAnsi="Verdana"/>
          <w:b/>
          <w:i/>
          <w:color w:val="0000FF"/>
          <w:sz w:val="32"/>
          <w:szCs w:val="32"/>
        </w:rPr>
      </w:pPr>
    </w:p>
    <w:p w:rsidR="00767E27" w:rsidRPr="00767E27" w:rsidRDefault="00767E27" w:rsidP="00767E27">
      <w:pPr>
        <w:tabs>
          <w:tab w:val="left" w:pos="900"/>
        </w:tabs>
        <w:autoSpaceDE w:val="0"/>
        <w:autoSpaceDN w:val="0"/>
        <w:adjustRightInd w:val="0"/>
        <w:ind w:firstLine="540"/>
        <w:jc w:val="both"/>
        <w:rPr>
          <w:sz w:val="28"/>
          <w:szCs w:val="28"/>
        </w:rPr>
      </w:pPr>
      <w:r w:rsidRPr="00767E27">
        <w:rPr>
          <w:sz w:val="28"/>
          <w:szCs w:val="28"/>
        </w:rPr>
        <w:t>Выделяют пять типов профессий в соответствии с предметом труда (предмет труда – то основное, с чем работает конкретный специалист: люди, техника, явления природы, и т. д.):</w:t>
      </w:r>
    </w:p>
    <w:p w:rsidR="00767E27" w:rsidRPr="00767E27" w:rsidRDefault="00580674" w:rsidP="00767E27">
      <w:pPr>
        <w:numPr>
          <w:ilvl w:val="0"/>
          <w:numId w:val="2"/>
        </w:numPr>
        <w:autoSpaceDE w:val="0"/>
        <w:autoSpaceDN w:val="0"/>
        <w:adjustRightInd w:val="0"/>
        <w:jc w:val="both"/>
        <w:rPr>
          <w:sz w:val="28"/>
          <w:szCs w:val="28"/>
        </w:rPr>
      </w:pPr>
      <w:r>
        <w:rPr>
          <w:noProof/>
        </w:rPr>
        <w:drawing>
          <wp:anchor distT="0" distB="0" distL="114300" distR="114300" simplePos="0" relativeHeight="251656704" behindDoc="1" locked="0" layoutInCell="1" allowOverlap="1">
            <wp:simplePos x="0" y="0"/>
            <wp:positionH relativeFrom="column">
              <wp:posOffset>4800600</wp:posOffset>
            </wp:positionH>
            <wp:positionV relativeFrom="paragraph">
              <wp:posOffset>58420</wp:posOffset>
            </wp:positionV>
            <wp:extent cx="1343025" cy="1819275"/>
            <wp:effectExtent l="19050" t="0" r="9525" b="0"/>
            <wp:wrapTight wrapText="bothSides">
              <wp:wrapPolygon edited="0">
                <wp:start x="10723" y="0"/>
                <wp:lineTo x="8885" y="905"/>
                <wp:lineTo x="8885" y="3619"/>
                <wp:lineTo x="5821" y="4976"/>
                <wp:lineTo x="3983" y="6333"/>
                <wp:lineTo x="4289" y="7238"/>
                <wp:lineTo x="2757" y="8821"/>
                <wp:lineTo x="0" y="13571"/>
                <wp:lineTo x="-306" y="14475"/>
                <wp:lineTo x="1226" y="14475"/>
                <wp:lineTo x="1226" y="14702"/>
                <wp:lineTo x="2451" y="21487"/>
                <wp:lineTo x="5515" y="21487"/>
                <wp:lineTo x="10417" y="21487"/>
                <wp:lineTo x="20221" y="21487"/>
                <wp:lineTo x="21753" y="21035"/>
                <wp:lineTo x="21753" y="17642"/>
                <wp:lineTo x="20528" y="14475"/>
                <wp:lineTo x="19915" y="9952"/>
                <wp:lineTo x="18689" y="8142"/>
                <wp:lineTo x="17464" y="6785"/>
                <wp:lineTo x="17157" y="4071"/>
                <wp:lineTo x="17157" y="2488"/>
                <wp:lineTo x="16238" y="1131"/>
                <wp:lineTo x="14094" y="0"/>
                <wp:lineTo x="10723" y="0"/>
              </wp:wrapPolygon>
            </wp:wrapTight>
            <wp:docPr id="3" name="Рисунок 3" descr="j0396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96494"/>
                    <pic:cNvPicPr>
                      <a:picLocks noChangeAspect="1" noChangeArrowheads="1"/>
                    </pic:cNvPicPr>
                  </pic:nvPicPr>
                  <pic:blipFill>
                    <a:blip r:embed="rId6" cstate="print"/>
                    <a:srcRect/>
                    <a:stretch>
                      <a:fillRect/>
                    </a:stretch>
                  </pic:blipFill>
                  <pic:spPr bwMode="auto">
                    <a:xfrm>
                      <a:off x="0" y="0"/>
                      <a:ext cx="1343025" cy="1819275"/>
                    </a:xfrm>
                    <a:prstGeom prst="rect">
                      <a:avLst/>
                    </a:prstGeom>
                    <a:noFill/>
                    <a:ln w="9525">
                      <a:noFill/>
                      <a:miter lim="800000"/>
                      <a:headEnd/>
                      <a:tailEnd/>
                    </a:ln>
                  </pic:spPr>
                </pic:pic>
              </a:graphicData>
            </a:graphic>
          </wp:anchor>
        </w:drawing>
      </w:r>
      <w:r w:rsidR="00767E27" w:rsidRPr="00767E27">
        <w:rPr>
          <w:b/>
          <w:color w:val="008000"/>
          <w:sz w:val="28"/>
          <w:szCs w:val="28"/>
        </w:rPr>
        <w:t>ЧЕЛОВЕК-ПРИРОДА</w:t>
      </w:r>
      <w:r w:rsidR="00767E27" w:rsidRPr="00767E27">
        <w:rPr>
          <w:sz w:val="28"/>
          <w:szCs w:val="28"/>
        </w:rPr>
        <w:t>. Представители этого типа имеют дело с растительными и животными организмами, микроорганизмами и условиями их существования. Для того</w:t>
      </w:r>
      <w:proofErr w:type="gramStart"/>
      <w:r w:rsidR="00767E27" w:rsidRPr="00767E27">
        <w:rPr>
          <w:sz w:val="28"/>
          <w:szCs w:val="28"/>
        </w:rPr>
        <w:t>,</w:t>
      </w:r>
      <w:proofErr w:type="gramEnd"/>
      <w:r w:rsidR="00767E27" w:rsidRPr="00767E27">
        <w:rPr>
          <w:sz w:val="28"/>
          <w:szCs w:val="28"/>
        </w:rPr>
        <w:t xml:space="preserve"> чтобы успешно работать в сфере, связанной с природой, недостаточно просто ее любить. </w:t>
      </w:r>
      <w:r w:rsidR="00767E27" w:rsidRPr="00767E27">
        <w:rPr>
          <w:i/>
          <w:iCs/>
          <w:sz w:val="28"/>
          <w:szCs w:val="28"/>
        </w:rPr>
        <w:t>Созерцательной</w:t>
      </w:r>
      <w:r w:rsidR="00767E27" w:rsidRPr="00767E27">
        <w:rPr>
          <w:sz w:val="28"/>
          <w:szCs w:val="28"/>
        </w:rPr>
        <w:t xml:space="preserve"> любовью к природе обладает большое количество людей. Многие из нас любят отдохнуть весной на природе, с умилением понаблюдать за щенком в гостях у друзей или полюбоваться закатом на морском побережье. Но далеко не каждый обладает </w:t>
      </w:r>
      <w:r w:rsidR="00767E27" w:rsidRPr="00767E27">
        <w:rPr>
          <w:i/>
          <w:iCs/>
          <w:sz w:val="28"/>
          <w:szCs w:val="28"/>
        </w:rPr>
        <w:t xml:space="preserve">деятельной </w:t>
      </w:r>
      <w:r w:rsidR="00767E27" w:rsidRPr="00767E27">
        <w:rPr>
          <w:sz w:val="28"/>
          <w:szCs w:val="28"/>
        </w:rPr>
        <w:t xml:space="preserve">любовью к природе, связанной с познанием ее законов и их применением. Специалист данной сферы должен не просто все знать о живых организмах, но и прогнозировать возможные изменения и принимать меры. Что касается необходимых личностных качеств, то человек должен быть спокойным, уравновешенным, обладать терпением, способностью к кропотливому труду. Современные профессии данного типа: ветеринар, </w:t>
      </w:r>
      <w:proofErr w:type="spellStart"/>
      <w:r w:rsidR="00767E27" w:rsidRPr="00767E27">
        <w:rPr>
          <w:sz w:val="28"/>
          <w:szCs w:val="28"/>
        </w:rPr>
        <w:t>фитодизайнер</w:t>
      </w:r>
      <w:proofErr w:type="spellEnd"/>
      <w:r w:rsidR="00767E27" w:rsidRPr="00767E27">
        <w:rPr>
          <w:sz w:val="28"/>
          <w:szCs w:val="28"/>
        </w:rPr>
        <w:t>, ландшафтный дизайнер, фармацевт.</w:t>
      </w:r>
    </w:p>
    <w:p w:rsidR="00767E27" w:rsidRPr="00767E27" w:rsidRDefault="00580674" w:rsidP="00767E27">
      <w:pPr>
        <w:numPr>
          <w:ilvl w:val="0"/>
          <w:numId w:val="1"/>
        </w:numPr>
        <w:autoSpaceDE w:val="0"/>
        <w:autoSpaceDN w:val="0"/>
        <w:adjustRightInd w:val="0"/>
        <w:jc w:val="both"/>
        <w:rPr>
          <w:sz w:val="28"/>
          <w:szCs w:val="28"/>
        </w:rPr>
      </w:pPr>
      <w:r>
        <w:rPr>
          <w:noProof/>
        </w:rPr>
        <w:drawing>
          <wp:anchor distT="0" distB="0" distL="114300" distR="114300" simplePos="0" relativeHeight="251658752" behindDoc="1" locked="0" layoutInCell="1" allowOverlap="1">
            <wp:simplePos x="0" y="0"/>
            <wp:positionH relativeFrom="column">
              <wp:posOffset>4914900</wp:posOffset>
            </wp:positionH>
            <wp:positionV relativeFrom="paragraph">
              <wp:posOffset>992505</wp:posOffset>
            </wp:positionV>
            <wp:extent cx="1104900" cy="1152525"/>
            <wp:effectExtent l="19050" t="0" r="0" b="0"/>
            <wp:wrapTight wrapText="bothSides">
              <wp:wrapPolygon edited="0">
                <wp:start x="10800" y="0"/>
                <wp:lineTo x="2979" y="2142"/>
                <wp:lineTo x="1490" y="2856"/>
                <wp:lineTo x="-372" y="14995"/>
                <wp:lineTo x="0" y="17137"/>
                <wp:lineTo x="3724" y="17137"/>
                <wp:lineTo x="3724" y="18565"/>
                <wp:lineTo x="13034" y="21421"/>
                <wp:lineTo x="17131" y="21421"/>
                <wp:lineTo x="20110" y="21421"/>
                <wp:lineTo x="21600" y="21421"/>
                <wp:lineTo x="21600" y="20707"/>
                <wp:lineTo x="18993" y="17137"/>
                <wp:lineTo x="18621" y="13924"/>
                <wp:lineTo x="17503" y="11425"/>
                <wp:lineTo x="15641" y="5712"/>
                <wp:lineTo x="16014" y="2142"/>
                <wp:lineTo x="15269" y="357"/>
                <wp:lineTo x="12662" y="0"/>
                <wp:lineTo x="10800" y="0"/>
              </wp:wrapPolygon>
            </wp:wrapTight>
            <wp:docPr id="5" name="Рисунок 5" descr="j0187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187423"/>
                    <pic:cNvPicPr>
                      <a:picLocks noChangeAspect="1" noChangeArrowheads="1"/>
                    </pic:cNvPicPr>
                  </pic:nvPicPr>
                  <pic:blipFill>
                    <a:blip r:embed="rId7" cstate="print"/>
                    <a:srcRect/>
                    <a:stretch>
                      <a:fillRect/>
                    </a:stretch>
                  </pic:blipFill>
                  <pic:spPr bwMode="auto">
                    <a:xfrm>
                      <a:off x="0" y="0"/>
                      <a:ext cx="1104900" cy="1152525"/>
                    </a:xfrm>
                    <a:prstGeom prst="rect">
                      <a:avLst/>
                    </a:prstGeom>
                    <a:noFill/>
                    <a:ln w="9525">
                      <a:noFill/>
                      <a:miter lim="800000"/>
                      <a:headEnd/>
                      <a:tailEnd/>
                    </a:ln>
                  </pic:spPr>
                </pic:pic>
              </a:graphicData>
            </a:graphic>
          </wp:anchor>
        </w:drawing>
      </w:r>
      <w:r w:rsidR="00767E27" w:rsidRPr="00767E27">
        <w:rPr>
          <w:b/>
          <w:color w:val="800000"/>
          <w:sz w:val="28"/>
          <w:szCs w:val="28"/>
        </w:rPr>
        <w:t>ЧЕЛОВЕК-ТЕХНИКА.</w:t>
      </w:r>
      <w:r w:rsidR="000A79ED" w:rsidRPr="000A79ED">
        <w:rPr>
          <w:snapToGrid w:val="0"/>
          <w:color w:val="000000"/>
          <w:w w:val="0"/>
          <w:sz w:val="0"/>
          <w:szCs w:val="0"/>
          <w:u w:color="000000"/>
          <w:bdr w:val="none" w:sz="0" w:space="0" w:color="000000"/>
          <w:shd w:val="clear" w:color="000000" w:fill="000000"/>
        </w:rPr>
        <w:t xml:space="preserve"> </w:t>
      </w:r>
      <w:r w:rsidR="00767E27" w:rsidRPr="00767E27">
        <w:rPr>
          <w:sz w:val="28"/>
          <w:szCs w:val="28"/>
        </w:rPr>
        <w:t xml:space="preserve"> Обладатели профессий данного типа имеют дело с неживыми, техническими объектами труда. Особенность технических объектов в том, что они, как правило, могут быть точно измерены по многим признакам. При их обработке, преобразовании, перемещении или оценке от работника требуется точность, определенность действий. Большое значение здесь имеет также такое качество, как практическое мышление человека – техническая фантазия, способность мысленно соединять и разъединять технические объекты и их части. Среди современных профессий данного типа наиболее востребованы автослесарь, монтажник информационных (компьютерных) сетей, строительные специальности, технолог, инженер.</w:t>
      </w:r>
    </w:p>
    <w:p w:rsidR="00767E27" w:rsidRPr="00767E27" w:rsidRDefault="00580674" w:rsidP="00767E27">
      <w:pPr>
        <w:numPr>
          <w:ilvl w:val="0"/>
          <w:numId w:val="1"/>
        </w:numPr>
        <w:autoSpaceDE w:val="0"/>
        <w:autoSpaceDN w:val="0"/>
        <w:adjustRightInd w:val="0"/>
        <w:jc w:val="both"/>
        <w:rPr>
          <w:sz w:val="28"/>
          <w:szCs w:val="28"/>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1348105</wp:posOffset>
            </wp:positionV>
            <wp:extent cx="1104900" cy="1390650"/>
            <wp:effectExtent l="19050" t="0" r="0" b="0"/>
            <wp:wrapTight wrapText="bothSides">
              <wp:wrapPolygon edited="0">
                <wp:start x="12662" y="0"/>
                <wp:lineTo x="4469" y="1184"/>
                <wp:lineTo x="1117" y="2367"/>
                <wp:lineTo x="1117" y="9468"/>
                <wp:lineTo x="-372" y="16274"/>
                <wp:lineTo x="0" y="18641"/>
                <wp:lineTo x="1862" y="19233"/>
                <wp:lineTo x="2234" y="21304"/>
                <wp:lineTo x="19366" y="21304"/>
                <wp:lineTo x="19738" y="21304"/>
                <wp:lineTo x="20483" y="19233"/>
                <wp:lineTo x="21228" y="14203"/>
                <wp:lineTo x="21600" y="11836"/>
                <wp:lineTo x="21600" y="9173"/>
                <wp:lineTo x="20855" y="7693"/>
                <wp:lineTo x="19366" y="4438"/>
                <wp:lineTo x="17131" y="1184"/>
                <wp:lineTo x="15641" y="0"/>
                <wp:lineTo x="12662" y="0"/>
              </wp:wrapPolygon>
            </wp:wrapTight>
            <wp:docPr id="4" name="Рисунок 4" descr="j0216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16724"/>
                    <pic:cNvPicPr>
                      <a:picLocks noChangeAspect="1" noChangeArrowheads="1"/>
                    </pic:cNvPicPr>
                  </pic:nvPicPr>
                  <pic:blipFill>
                    <a:blip r:embed="rId8" cstate="print"/>
                    <a:srcRect/>
                    <a:stretch>
                      <a:fillRect/>
                    </a:stretch>
                  </pic:blipFill>
                  <pic:spPr bwMode="auto">
                    <a:xfrm>
                      <a:off x="0" y="0"/>
                      <a:ext cx="1104900" cy="1390650"/>
                    </a:xfrm>
                    <a:prstGeom prst="rect">
                      <a:avLst/>
                    </a:prstGeom>
                    <a:noFill/>
                    <a:ln w="9525">
                      <a:noFill/>
                      <a:miter lim="800000"/>
                      <a:headEnd/>
                      <a:tailEnd/>
                    </a:ln>
                  </pic:spPr>
                </pic:pic>
              </a:graphicData>
            </a:graphic>
          </wp:anchor>
        </w:drawing>
      </w:r>
      <w:r w:rsidR="00767E27" w:rsidRPr="00767E27">
        <w:rPr>
          <w:b/>
          <w:color w:val="FF00FF"/>
          <w:sz w:val="28"/>
          <w:szCs w:val="28"/>
        </w:rPr>
        <w:t>ЧЕЛОВЕК-ЧЕЛОВЕК</w:t>
      </w:r>
      <w:r w:rsidR="00767E27" w:rsidRPr="00767E27">
        <w:rPr>
          <w:sz w:val="28"/>
          <w:szCs w:val="28"/>
        </w:rPr>
        <w:t xml:space="preserve">. Предметом интереса специалистов данного типа профессий являются социальные системы, сообщества, группы населения, люди разного возраста. </w:t>
      </w:r>
      <w:proofErr w:type="gramStart"/>
      <w:r w:rsidR="00767E27" w:rsidRPr="00767E27">
        <w:rPr>
          <w:sz w:val="28"/>
          <w:szCs w:val="28"/>
        </w:rPr>
        <w:t>Возможные действия, которые может совершать специалист, работающий с людьми: обучение, воспитание, управление, обслуживание, исследование.</w:t>
      </w:r>
      <w:proofErr w:type="gramEnd"/>
      <w:r w:rsidR="00767E27" w:rsidRPr="00767E27">
        <w:rPr>
          <w:sz w:val="28"/>
          <w:szCs w:val="28"/>
        </w:rPr>
        <w:t xml:space="preserve"> Главное содержание труда в профессиях типа «человек-человек» – взаимодействие между людьми. Качества, необходимые для работы с людьми: устойчивое хорошее настроение во время работы с людьми, потребность в общении, способность мысленно ставить себя на место другого человека, быстро понимать состояние, намерения другого человека, терпение, умение находить общий язык с </w:t>
      </w:r>
      <w:r w:rsidR="00767E27" w:rsidRPr="00767E27">
        <w:rPr>
          <w:sz w:val="28"/>
          <w:szCs w:val="28"/>
        </w:rPr>
        <w:lastRenderedPageBreak/>
        <w:t xml:space="preserve">разными людьми. </w:t>
      </w:r>
      <w:proofErr w:type="gramStart"/>
      <w:r w:rsidR="00767E27" w:rsidRPr="00767E27">
        <w:rPr>
          <w:sz w:val="28"/>
          <w:szCs w:val="28"/>
        </w:rPr>
        <w:t>Современные профессии: продавец-</w:t>
      </w:r>
      <w:proofErr w:type="spellStart"/>
      <w:r w:rsidR="00767E27" w:rsidRPr="00767E27">
        <w:rPr>
          <w:sz w:val="28"/>
          <w:szCs w:val="28"/>
        </w:rPr>
        <w:t>консуль</w:t>
      </w:r>
      <w:proofErr w:type="spellEnd"/>
      <w:r w:rsidR="000A79ED" w:rsidRPr="000A79ED">
        <w:rPr>
          <w:snapToGrid w:val="0"/>
          <w:color w:val="000000"/>
          <w:w w:val="0"/>
          <w:sz w:val="0"/>
          <w:szCs w:val="0"/>
          <w:u w:color="000000"/>
          <w:bdr w:val="none" w:sz="0" w:space="0" w:color="000000"/>
          <w:shd w:val="clear" w:color="000000" w:fill="000000"/>
        </w:rPr>
        <w:t xml:space="preserve"> </w:t>
      </w:r>
      <w:proofErr w:type="spellStart"/>
      <w:r w:rsidR="00767E27" w:rsidRPr="00767E27">
        <w:rPr>
          <w:sz w:val="28"/>
          <w:szCs w:val="28"/>
        </w:rPr>
        <w:t>тант</w:t>
      </w:r>
      <w:proofErr w:type="spellEnd"/>
      <w:r w:rsidR="00767E27" w:rsidRPr="00767E27">
        <w:rPr>
          <w:sz w:val="28"/>
          <w:szCs w:val="28"/>
        </w:rPr>
        <w:t>, менеджер (администратор, офис-менеджер, по персоналу, по продажам, по рекламе и т. д.), официант, психолог, секретарь-</w:t>
      </w:r>
      <w:proofErr w:type="spellStart"/>
      <w:r w:rsidR="00767E27" w:rsidRPr="00767E27">
        <w:rPr>
          <w:sz w:val="28"/>
          <w:szCs w:val="28"/>
        </w:rPr>
        <w:t>ресепшионист</w:t>
      </w:r>
      <w:proofErr w:type="spellEnd"/>
      <w:r w:rsidR="00767E27" w:rsidRPr="00767E27">
        <w:rPr>
          <w:sz w:val="28"/>
          <w:szCs w:val="28"/>
        </w:rPr>
        <w:t xml:space="preserve">. </w:t>
      </w:r>
      <w:proofErr w:type="gramEnd"/>
    </w:p>
    <w:p w:rsidR="00767E27" w:rsidRPr="00767E27" w:rsidRDefault="00580674" w:rsidP="00767E27">
      <w:pPr>
        <w:numPr>
          <w:ilvl w:val="0"/>
          <w:numId w:val="1"/>
        </w:numPr>
        <w:autoSpaceDE w:val="0"/>
        <w:autoSpaceDN w:val="0"/>
        <w:adjustRightInd w:val="0"/>
        <w:jc w:val="both"/>
        <w:rPr>
          <w:sz w:val="28"/>
          <w:szCs w:val="28"/>
        </w:rPr>
      </w:pPr>
      <w:r>
        <w:rPr>
          <w:noProof/>
        </w:rPr>
        <w:drawing>
          <wp:anchor distT="0" distB="0" distL="114300" distR="114300" simplePos="0" relativeHeight="251655680" behindDoc="1" locked="0" layoutInCell="1" allowOverlap="1">
            <wp:simplePos x="0" y="0"/>
            <wp:positionH relativeFrom="column">
              <wp:posOffset>-114300</wp:posOffset>
            </wp:positionH>
            <wp:positionV relativeFrom="paragraph">
              <wp:posOffset>228600</wp:posOffset>
            </wp:positionV>
            <wp:extent cx="1504950" cy="1257300"/>
            <wp:effectExtent l="19050" t="0" r="0" b="0"/>
            <wp:wrapTight wrapText="bothSides">
              <wp:wrapPolygon edited="0">
                <wp:start x="-273" y="0"/>
                <wp:lineTo x="-273" y="21273"/>
                <wp:lineTo x="21600" y="21273"/>
                <wp:lineTo x="21600" y="0"/>
                <wp:lineTo x="-273" y="0"/>
              </wp:wrapPolygon>
            </wp:wrapTight>
            <wp:docPr id="2" name="Рисунок 2" descr="24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017"/>
                    <pic:cNvPicPr>
                      <a:picLocks noChangeAspect="1" noChangeArrowheads="1"/>
                    </pic:cNvPicPr>
                  </pic:nvPicPr>
                  <pic:blipFill>
                    <a:blip r:embed="rId9" cstate="print"/>
                    <a:srcRect/>
                    <a:stretch>
                      <a:fillRect/>
                    </a:stretch>
                  </pic:blipFill>
                  <pic:spPr bwMode="auto">
                    <a:xfrm rot="-21600000">
                      <a:off x="0" y="0"/>
                      <a:ext cx="1504950" cy="1257300"/>
                    </a:xfrm>
                    <a:prstGeom prst="rect">
                      <a:avLst/>
                    </a:prstGeom>
                    <a:noFill/>
                    <a:ln w="9525">
                      <a:noFill/>
                      <a:miter lim="800000"/>
                      <a:headEnd/>
                      <a:tailEnd/>
                    </a:ln>
                  </pic:spPr>
                </pic:pic>
              </a:graphicData>
            </a:graphic>
          </wp:anchor>
        </w:drawing>
      </w:r>
      <w:proofErr w:type="gramStart"/>
      <w:r w:rsidR="00767E27" w:rsidRPr="00767E27">
        <w:rPr>
          <w:b/>
          <w:color w:val="0000FF"/>
          <w:sz w:val="28"/>
          <w:szCs w:val="28"/>
        </w:rPr>
        <w:t>ЧЕЛОВЕК-ЗНАКОВАЯ</w:t>
      </w:r>
      <w:proofErr w:type="gramEnd"/>
      <w:r w:rsidR="00767E27" w:rsidRPr="00767E27">
        <w:rPr>
          <w:b/>
          <w:color w:val="0000FF"/>
          <w:sz w:val="28"/>
          <w:szCs w:val="28"/>
        </w:rPr>
        <w:t xml:space="preserve"> СИСТЕМА</w:t>
      </w:r>
      <w:r w:rsidR="00767E27" w:rsidRPr="00767E27">
        <w:rPr>
          <w:sz w:val="28"/>
          <w:szCs w:val="28"/>
        </w:rPr>
        <w:t xml:space="preserve">. </w:t>
      </w:r>
      <w:proofErr w:type="gramStart"/>
      <w:r w:rsidR="00767E27" w:rsidRPr="00767E27">
        <w:rPr>
          <w:sz w:val="28"/>
          <w:szCs w:val="28"/>
        </w:rPr>
        <w:t>Представителей профессий данного типа занимают различные языки, условные знаки, схемы, символы, цифры, формулы, информация (текстовая, числовая, компьютерная).</w:t>
      </w:r>
      <w:proofErr w:type="gramEnd"/>
      <w:r w:rsidR="00767E27" w:rsidRPr="00767E27">
        <w:rPr>
          <w:sz w:val="28"/>
          <w:szCs w:val="28"/>
        </w:rPr>
        <w:t xml:space="preserve"> Специалисту, который работает со знаками, важно уметь, с одной стороны, отвлечься, абстрагироваться от реальных физических, химических, механических свой</w:t>
      </w:r>
      <w:proofErr w:type="gramStart"/>
      <w:r w:rsidR="00767E27" w:rsidRPr="00767E27">
        <w:rPr>
          <w:sz w:val="28"/>
          <w:szCs w:val="28"/>
        </w:rPr>
        <w:t>ств пр</w:t>
      </w:r>
      <w:proofErr w:type="gramEnd"/>
      <w:r w:rsidR="00767E27" w:rsidRPr="00767E27">
        <w:rPr>
          <w:sz w:val="28"/>
          <w:szCs w:val="28"/>
        </w:rPr>
        <w:t xml:space="preserve">едметов, уметь представить их сущность схематически. С другой стороны, не менее важно увидеть в схеме, графике, формуле «жизнь», то есть те реальные объекты или явления, которые стоят за условными обозначениями. Для этого необходимо уметь мысленно погружаться в мир сухих обозначений и сосредотачиваться на сведениях, которые они несут в себе. Для этого важны такие качества как внимание, умение сосредотачиваться, терпимость к монотонной, иногда даже рутинной деятельности. </w:t>
      </w:r>
      <w:proofErr w:type="gramStart"/>
      <w:r w:rsidR="00767E27" w:rsidRPr="00767E27">
        <w:rPr>
          <w:sz w:val="28"/>
          <w:szCs w:val="28"/>
        </w:rPr>
        <w:t>Примеры профессий данного типа: программист, системный администратор, редактор, специалист по защите информации, переводчик, лингвист, экономист, аудитор.</w:t>
      </w:r>
      <w:proofErr w:type="gramEnd"/>
    </w:p>
    <w:p w:rsidR="00767E27" w:rsidRPr="00767E27" w:rsidRDefault="00580674" w:rsidP="00767E27">
      <w:pPr>
        <w:numPr>
          <w:ilvl w:val="0"/>
          <w:numId w:val="1"/>
        </w:numPr>
        <w:autoSpaceDE w:val="0"/>
        <w:autoSpaceDN w:val="0"/>
        <w:adjustRightInd w:val="0"/>
        <w:jc w:val="both"/>
        <w:rPr>
          <w:sz w:val="28"/>
          <w:szCs w:val="28"/>
        </w:rPr>
      </w:pPr>
      <w:r>
        <w:rPr>
          <w:noProof/>
        </w:rPr>
        <w:drawing>
          <wp:anchor distT="0" distB="0" distL="114300" distR="114300" simplePos="0" relativeHeight="251659776" behindDoc="1" locked="0" layoutInCell="1" allowOverlap="1">
            <wp:simplePos x="0" y="0"/>
            <wp:positionH relativeFrom="column">
              <wp:posOffset>-114300</wp:posOffset>
            </wp:positionH>
            <wp:positionV relativeFrom="paragraph">
              <wp:posOffset>140335</wp:posOffset>
            </wp:positionV>
            <wp:extent cx="876300" cy="847725"/>
            <wp:effectExtent l="19050" t="0" r="0" b="0"/>
            <wp:wrapTight wrapText="bothSides">
              <wp:wrapPolygon edited="0">
                <wp:start x="-470" y="485"/>
                <wp:lineTo x="-470" y="17960"/>
                <wp:lineTo x="3287" y="21357"/>
                <wp:lineTo x="5165" y="21357"/>
                <wp:lineTo x="11270" y="21357"/>
                <wp:lineTo x="15496" y="21357"/>
                <wp:lineTo x="21600" y="17960"/>
                <wp:lineTo x="20661" y="485"/>
                <wp:lineTo x="-470" y="485"/>
              </wp:wrapPolygon>
            </wp:wrapTight>
            <wp:docPr id="6" name="Рисунок 6" descr="j019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199661"/>
                    <pic:cNvPicPr>
                      <a:picLocks noChangeAspect="1" noChangeArrowheads="1"/>
                    </pic:cNvPicPr>
                  </pic:nvPicPr>
                  <pic:blipFill>
                    <a:blip r:embed="rId10" cstate="print"/>
                    <a:srcRect/>
                    <a:stretch>
                      <a:fillRect/>
                    </a:stretch>
                  </pic:blipFill>
                  <pic:spPr bwMode="auto">
                    <a:xfrm>
                      <a:off x="0" y="0"/>
                      <a:ext cx="876300" cy="847725"/>
                    </a:xfrm>
                    <a:prstGeom prst="rect">
                      <a:avLst/>
                    </a:prstGeom>
                    <a:noFill/>
                    <a:ln w="9525">
                      <a:noFill/>
                      <a:miter lim="800000"/>
                      <a:headEnd/>
                      <a:tailEnd/>
                    </a:ln>
                  </pic:spPr>
                </pic:pic>
              </a:graphicData>
            </a:graphic>
          </wp:anchor>
        </w:drawing>
      </w:r>
      <w:proofErr w:type="gramStart"/>
      <w:r w:rsidR="00767E27" w:rsidRPr="00767E27">
        <w:rPr>
          <w:b/>
          <w:color w:val="800080"/>
          <w:sz w:val="28"/>
          <w:szCs w:val="28"/>
        </w:rPr>
        <w:t>ЧЕЛОВЕК-ХУДОЖЕСТВЕННЫЙ</w:t>
      </w:r>
      <w:proofErr w:type="gramEnd"/>
      <w:r w:rsidR="00767E27" w:rsidRPr="00767E27">
        <w:rPr>
          <w:b/>
          <w:color w:val="800080"/>
          <w:sz w:val="28"/>
          <w:szCs w:val="28"/>
        </w:rPr>
        <w:t xml:space="preserve"> ОБРАЗ</w:t>
      </w:r>
      <w:r w:rsidR="00767E27" w:rsidRPr="00767E27">
        <w:rPr>
          <w:color w:val="800080"/>
          <w:sz w:val="28"/>
          <w:szCs w:val="28"/>
        </w:rPr>
        <w:t>.</w:t>
      </w:r>
      <w:r w:rsidR="00767E27" w:rsidRPr="00767E27">
        <w:rPr>
          <w:sz w:val="28"/>
          <w:szCs w:val="28"/>
        </w:rPr>
        <w:t xml:space="preserve"> Данные специалисты работают с явлениями, фактами художественного отображения действительности или сами создают эти факты, новые образы. Это может быть изобразительная, музыкальная, литературно-художественная, актерско-сценическая деятельность. Специфическое требование, которое предъявляется в профессиях данного типа – наличие задатков, способностей к определенному  виду  творчества  (рисованию,  пению,  писательскому искусству и т. д.), которые проявились достаточно рано. Речь идет о том, что мы в обычной жизни называем талантом. Кроме этого </w:t>
      </w:r>
      <w:proofErr w:type="gramStart"/>
      <w:r w:rsidR="00767E27" w:rsidRPr="00767E27">
        <w:rPr>
          <w:sz w:val="28"/>
          <w:szCs w:val="28"/>
        </w:rPr>
        <w:t>важны</w:t>
      </w:r>
      <w:proofErr w:type="gramEnd"/>
      <w:r w:rsidR="00767E27" w:rsidRPr="00767E27">
        <w:rPr>
          <w:sz w:val="28"/>
          <w:szCs w:val="28"/>
        </w:rPr>
        <w:t xml:space="preserve"> творческое воображение, образное мышление, трудолюбие. </w:t>
      </w:r>
      <w:proofErr w:type="gramStart"/>
      <w:r w:rsidR="00767E27" w:rsidRPr="00767E27">
        <w:rPr>
          <w:sz w:val="28"/>
          <w:szCs w:val="28"/>
        </w:rPr>
        <w:t>Профессии данного типа: дизайнер (WEB-дизайнер, рекламный дизайнер, дизайнер по интерьеру, дизайнер-модельер), стилист, актер, режиссер, ди-джей.</w:t>
      </w:r>
      <w:r w:rsidR="000A79ED" w:rsidRPr="000A79ED">
        <w:rPr>
          <w:snapToGrid w:val="0"/>
          <w:color w:val="000000"/>
          <w:w w:val="0"/>
          <w:sz w:val="0"/>
          <w:szCs w:val="0"/>
          <w:u w:color="000000"/>
          <w:bdr w:val="none" w:sz="0" w:space="0" w:color="000000"/>
          <w:shd w:val="clear" w:color="000000" w:fill="000000"/>
        </w:rPr>
        <w:t xml:space="preserve"> </w:t>
      </w:r>
      <w:proofErr w:type="gramEnd"/>
    </w:p>
    <w:p w:rsidR="00767E27" w:rsidRPr="00767E27" w:rsidRDefault="00767E27" w:rsidP="00767E27">
      <w:pPr>
        <w:tabs>
          <w:tab w:val="left" w:pos="900"/>
        </w:tabs>
        <w:autoSpaceDE w:val="0"/>
        <w:autoSpaceDN w:val="0"/>
        <w:adjustRightInd w:val="0"/>
        <w:ind w:firstLine="540"/>
        <w:jc w:val="both"/>
        <w:rPr>
          <w:sz w:val="28"/>
          <w:szCs w:val="28"/>
        </w:rPr>
      </w:pPr>
      <w:r w:rsidRPr="00767E27">
        <w:rPr>
          <w:sz w:val="28"/>
          <w:szCs w:val="28"/>
        </w:rPr>
        <w:t xml:space="preserve">В данной классификации речь идет о конкретных профессиях и требованиях к человеку, которые в них предъявляются. Следует отметить, что невозможно все профессии жестко отнести к определенному типу. Существуют профессии, которые можно отнести к разным типам: учитель биологии (человек-человек и человек-природа), секретарь-референт (человек-человек и </w:t>
      </w:r>
      <w:proofErr w:type="gramStart"/>
      <w:r w:rsidRPr="00767E27">
        <w:rPr>
          <w:sz w:val="28"/>
          <w:szCs w:val="28"/>
        </w:rPr>
        <w:t>человек-знаковая</w:t>
      </w:r>
      <w:proofErr w:type="gramEnd"/>
      <w:r w:rsidRPr="00767E27">
        <w:rPr>
          <w:sz w:val="28"/>
          <w:szCs w:val="28"/>
        </w:rPr>
        <w:t xml:space="preserve"> система), WEB-дизайнер (человек-знаковая система и человек-художественный образ).   </w:t>
      </w:r>
    </w:p>
    <w:p w:rsidR="00226C3A" w:rsidRPr="00767E27" w:rsidRDefault="00226C3A">
      <w:pPr>
        <w:rPr>
          <w:sz w:val="28"/>
          <w:szCs w:val="28"/>
        </w:rPr>
      </w:pPr>
    </w:p>
    <w:sectPr w:rsidR="00226C3A" w:rsidRPr="00767E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B6BB7"/>
    <w:multiLevelType w:val="singleLevel"/>
    <w:tmpl w:val="088E598A"/>
    <w:lvl w:ilvl="0">
      <w:start w:val="1"/>
      <w:numFmt w:val="decimal"/>
      <w:lvlText w:val="%1."/>
      <w:lvlJc w:val="left"/>
      <w:pPr>
        <w:tabs>
          <w:tab w:val="num" w:pos="900"/>
        </w:tabs>
        <w:ind w:firstLine="540"/>
      </w:pPr>
      <w:rPr>
        <w:rFonts w:ascii="Times New Roman" w:hAnsi="Times New Roman" w:cs="Times New Roman"/>
        <w:sz w:val="28"/>
        <w:szCs w:val="28"/>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E27"/>
    <w:rsid w:val="000A368B"/>
    <w:rsid w:val="000A79ED"/>
    <w:rsid w:val="00226C3A"/>
    <w:rsid w:val="0034335E"/>
    <w:rsid w:val="003944A5"/>
    <w:rsid w:val="00445B55"/>
    <w:rsid w:val="00580674"/>
    <w:rsid w:val="005B7EE8"/>
    <w:rsid w:val="00646604"/>
    <w:rsid w:val="00767E27"/>
    <w:rsid w:val="009A7ACE"/>
    <w:rsid w:val="00B44244"/>
    <w:rsid w:val="00BB7DF6"/>
    <w:rsid w:val="00D47A91"/>
    <w:rsid w:val="00FF7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7E2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7E2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505.ru</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Татьяна</cp:lastModifiedBy>
  <cp:revision>2</cp:revision>
  <dcterms:created xsi:type="dcterms:W3CDTF">2017-11-20T09:47:00Z</dcterms:created>
  <dcterms:modified xsi:type="dcterms:W3CDTF">2017-11-20T09:47:00Z</dcterms:modified>
</cp:coreProperties>
</file>