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54" w:rsidRPr="002E5CFB" w:rsidRDefault="00BC0054" w:rsidP="00BC0054">
      <w:pPr>
        <w:jc w:val="center"/>
        <w:rPr>
          <w:rFonts w:eastAsia="Calibri"/>
        </w:rPr>
      </w:pPr>
      <w:r w:rsidRPr="002E5CFB">
        <w:rPr>
          <w:rFonts w:eastAsia="Calibri"/>
        </w:rPr>
        <w:t>ПОЯСНИТЕЛЬНАЯ ЗАПИСКА</w:t>
      </w:r>
    </w:p>
    <w:p w:rsidR="00BC0054" w:rsidRPr="002E5CFB" w:rsidRDefault="00BC0054" w:rsidP="00BC0054">
      <w:pPr>
        <w:pStyle w:val="a3"/>
        <w:tabs>
          <w:tab w:val="left" w:pos="10206"/>
        </w:tabs>
        <w:spacing w:after="0"/>
        <w:ind w:right="40" w:firstLine="567"/>
        <w:jc w:val="both"/>
      </w:pPr>
    </w:p>
    <w:p w:rsidR="00BC0054" w:rsidRPr="002E5CFB" w:rsidRDefault="00BC0054" w:rsidP="00BC0054">
      <w:pPr>
        <w:pStyle w:val="a3"/>
        <w:tabs>
          <w:tab w:val="left" w:pos="10206"/>
        </w:tabs>
        <w:spacing w:after="0"/>
        <w:ind w:right="40" w:firstLine="567"/>
        <w:jc w:val="both"/>
      </w:pPr>
      <w:r w:rsidRPr="00EF2924">
        <w:rPr>
          <w:b/>
        </w:rPr>
        <w:t>Рабочая программа</w:t>
      </w:r>
      <w:r w:rsidRPr="00EF2924">
        <w:rPr>
          <w:b/>
          <w:lang w:val="ru-RU"/>
        </w:rPr>
        <w:t xml:space="preserve"> по математике (Алгебра)7 класс</w:t>
      </w:r>
      <w:r w:rsidRPr="002E5CFB">
        <w:t xml:space="preserve"> разработана на основе Федерального государственного стандарта основного общего образования, Требований к результатам освое</w:t>
      </w:r>
      <w:r w:rsidRPr="002E5CFB">
        <w:softHyphen/>
        <w:t>ния основной образовательной программы основного общего обра</w:t>
      </w:r>
      <w:r w:rsidRPr="002E5CFB">
        <w:softHyphen/>
        <w:t>зования, Фундаментального ядра содержания образования, При</w:t>
      </w:r>
      <w:r w:rsidRPr="002E5CFB">
        <w:softHyphen/>
        <w:t>мерной программы основного общего образования, Основной образовательной программы основного общего образования</w:t>
      </w:r>
      <w:r>
        <w:rPr>
          <w:lang w:val="ru-RU"/>
        </w:rPr>
        <w:t xml:space="preserve"> Погорельской основной школы.</w:t>
      </w:r>
      <w:r w:rsidRPr="002E5CFB">
        <w:t xml:space="preserve">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</w:t>
      </w:r>
      <w:r w:rsidRPr="002E5CFB">
        <w:softHyphen/>
        <w:t>данской идентичности, овладения ключевыми компетенциями, составляющими основу для саморазвития и непрерывного образо</w:t>
      </w:r>
      <w:r w:rsidRPr="002E5CFB">
        <w:softHyphen/>
        <w:t>вания, целостность общекультурного,   личностного и познаватель</w:t>
      </w:r>
      <w:r w:rsidRPr="002E5CFB">
        <w:softHyphen/>
        <w:t>ного развития учащихся, и коммуникативных качеств личности.</w:t>
      </w:r>
    </w:p>
    <w:p w:rsidR="00BC0054" w:rsidRPr="002E5CFB" w:rsidRDefault="00BC0054" w:rsidP="00BC0054">
      <w:pPr>
        <w:pStyle w:val="a3"/>
        <w:tabs>
          <w:tab w:val="left" w:pos="10206"/>
        </w:tabs>
        <w:spacing w:after="0"/>
        <w:ind w:right="40" w:firstLine="567"/>
        <w:jc w:val="both"/>
      </w:pPr>
      <w:r w:rsidRPr="002E5CFB">
        <w:t>Программа задаёт содержание и структуру курса, последовательность учебных тем. В программе приводится характеристика видов учебной и познава</w:t>
      </w:r>
      <w:r w:rsidRPr="002E5CFB">
        <w:softHyphen/>
        <w:t xml:space="preserve">тельной деятельности, которые служат достижению поставленных целей и обеспечиваются УМК </w:t>
      </w:r>
      <w:r w:rsidRPr="002E5CFB">
        <w:rPr>
          <w:bCs/>
          <w:iCs/>
        </w:rPr>
        <w:t xml:space="preserve">авторского коллектива под редакцией Г.В. Дорофеева и др. (Алгебра. </w:t>
      </w:r>
      <w:r w:rsidRPr="002E5CFB">
        <w:rPr>
          <w:bCs/>
        </w:rPr>
        <w:t xml:space="preserve">Сборник рабочих программ.  7-9 классы / </w:t>
      </w:r>
      <w:r w:rsidRPr="002E5CFB">
        <w:t>[</w:t>
      </w:r>
      <w:r w:rsidRPr="002E5CFB">
        <w:rPr>
          <w:lang w:val="en-US"/>
        </w:rPr>
        <w:t>c</w:t>
      </w:r>
      <w:proofErr w:type="spellStart"/>
      <w:r w:rsidRPr="002E5CFB">
        <w:t>оставитель</w:t>
      </w:r>
      <w:proofErr w:type="spellEnd"/>
      <w:r w:rsidRPr="002E5CFB">
        <w:t xml:space="preserve"> Т. А. </w:t>
      </w:r>
      <w:proofErr w:type="spellStart"/>
      <w:r w:rsidRPr="002E5CFB">
        <w:t>Бурмистрова</w:t>
      </w:r>
      <w:proofErr w:type="spellEnd"/>
      <w:r w:rsidRPr="002E5CFB">
        <w:t>].</w:t>
      </w:r>
      <w:r w:rsidRPr="002E5CFB">
        <w:rPr>
          <w:bCs/>
        </w:rPr>
        <w:t xml:space="preserve"> –</w:t>
      </w:r>
      <w:r>
        <w:t xml:space="preserve"> М. Просвещение, 2016</w:t>
      </w:r>
      <w:r w:rsidRPr="002E5CFB">
        <w:t>).</w:t>
      </w:r>
    </w:p>
    <w:p w:rsidR="00BC0054" w:rsidRPr="002E5CFB" w:rsidRDefault="00BC0054" w:rsidP="00BC0054">
      <w:pPr>
        <w:pStyle w:val="3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/>
          <w:b/>
          <w:sz w:val="24"/>
          <w:szCs w:val="24"/>
        </w:rPr>
      </w:pPr>
      <w:r w:rsidRPr="002E5CFB">
        <w:rPr>
          <w:rFonts w:ascii="Times New Roman" w:eastAsia="Calibri" w:hAnsi="Times New Roman"/>
          <w:b/>
          <w:sz w:val="24"/>
          <w:szCs w:val="24"/>
        </w:rPr>
        <w:t xml:space="preserve">Место учебного предмета в учебном плане </w:t>
      </w:r>
    </w:p>
    <w:p w:rsidR="00BC0054" w:rsidRPr="00414D33" w:rsidRDefault="00BC0054" w:rsidP="00BC0054">
      <w:pPr>
        <w:pStyle w:val="a3"/>
        <w:spacing w:after="0"/>
        <w:ind w:right="20" w:firstLine="567"/>
        <w:jc w:val="both"/>
        <w:rPr>
          <w:lang w:val="ru-RU"/>
        </w:rPr>
      </w:pPr>
      <w:r w:rsidRPr="002E5CFB">
        <w:t>Согласно Базисному учебному (образовательному ) плану, Учебному плану</w:t>
      </w:r>
      <w:r>
        <w:rPr>
          <w:lang w:val="ru-RU"/>
        </w:rPr>
        <w:t xml:space="preserve">  Погорельской основной школы</w:t>
      </w:r>
      <w:r w:rsidRPr="002E5CFB">
        <w:t xml:space="preserve">  на изучение алгебры в 7-9 классах основной школы отводит</w:t>
      </w:r>
      <w:r>
        <w:rPr>
          <w:lang w:val="ru-RU"/>
        </w:rPr>
        <w:t>ся</w:t>
      </w:r>
      <w:r w:rsidRPr="002E5CFB">
        <w:t xml:space="preserve"> 3 часа в неделю в течение каждого года обучения. Всего </w:t>
      </w:r>
      <w:r>
        <w:t>3</w:t>
      </w:r>
      <w:r>
        <w:rPr>
          <w:lang w:val="ru-RU"/>
        </w:rPr>
        <w:t>06</w:t>
      </w:r>
      <w:r w:rsidRPr="002E5CFB">
        <w:rPr>
          <w:color w:val="FF0000"/>
        </w:rPr>
        <w:t xml:space="preserve"> </w:t>
      </w:r>
      <w:r>
        <w:t>уроков</w:t>
      </w:r>
      <w:r>
        <w:rPr>
          <w:lang w:val="ru-RU"/>
        </w:rPr>
        <w:t xml:space="preserve">(7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 xml:space="preserve">. </w:t>
      </w:r>
      <w:proofErr w:type="gramStart"/>
      <w:r>
        <w:rPr>
          <w:lang w:val="ru-RU"/>
        </w:rPr>
        <w:t xml:space="preserve">-102ч., 8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. -102 ч., 9кл. -102ч.)</w:t>
      </w:r>
      <w:proofErr w:type="gramEnd"/>
    </w:p>
    <w:p w:rsidR="00BC0054" w:rsidRPr="00912070" w:rsidRDefault="00BC0054" w:rsidP="00BC0054">
      <w:pPr>
        <w:pStyle w:val="20"/>
        <w:shd w:val="clear" w:color="auto" w:fill="auto"/>
        <w:spacing w:line="240" w:lineRule="auto"/>
        <w:ind w:left="20" w:hanging="20"/>
        <w:jc w:val="center"/>
        <w:rPr>
          <w:rFonts w:eastAsia="Calibri"/>
          <w:b/>
          <w:i w:val="0"/>
          <w:sz w:val="24"/>
          <w:szCs w:val="24"/>
          <w:lang w:eastAsia="ru-RU"/>
        </w:rPr>
      </w:pPr>
      <w:r w:rsidRPr="002A3C90">
        <w:rPr>
          <w:rFonts w:eastAsia="Calibri"/>
          <w:b/>
          <w:i w:val="0"/>
          <w:sz w:val="24"/>
          <w:szCs w:val="24"/>
          <w:lang w:eastAsia="ru-RU"/>
        </w:rPr>
        <w:t>Учебник</w:t>
      </w:r>
    </w:p>
    <w:p w:rsidR="00BC0054" w:rsidRDefault="00BC0054" w:rsidP="00BC0054">
      <w:pPr>
        <w:tabs>
          <w:tab w:val="left" w:pos="317"/>
        </w:tabs>
        <w:ind w:left="317"/>
        <w:jc w:val="both"/>
      </w:pPr>
      <w:proofErr w:type="gramStart"/>
      <w:r w:rsidRPr="002E5CFB">
        <w:t xml:space="preserve">Дорофеев Г.В. Алгебра, 7 </w:t>
      </w:r>
      <w:proofErr w:type="spellStart"/>
      <w:r w:rsidRPr="002E5CFB">
        <w:t>кл</w:t>
      </w:r>
      <w:proofErr w:type="spellEnd"/>
      <w:r w:rsidRPr="002E5CFB">
        <w:t>.,  учебник для общеобразовательных учреждений/ Г.В. Дорофеев, С.Б. Суворо</w:t>
      </w:r>
      <w:r>
        <w:t>ва и др. – М.: Просвещение, 2016</w:t>
      </w:r>
      <w:r w:rsidRPr="002E5CFB">
        <w:t xml:space="preserve">  Учебник имеет положительные экспертные заключения по результатам научной (заключение РАН № 10106-5215/292 от 12.10.12), педагогической (заключение РАО № 01-5/7д-250 от 11.10.12 и « 289 от 29+.01.14) и общественной  (заключение РКС №318 от 07.02.14)экспертиз.</w:t>
      </w:r>
      <w:proofErr w:type="gramEnd"/>
    </w:p>
    <w:p w:rsidR="00BC0054" w:rsidRPr="00912070" w:rsidRDefault="00BC0054" w:rsidP="00BC0054">
      <w:pPr>
        <w:pStyle w:val="a3"/>
        <w:spacing w:after="0"/>
        <w:ind w:left="1287" w:right="20"/>
        <w:jc w:val="center"/>
        <w:rPr>
          <w:b/>
          <w:lang w:val="ru-RU" w:eastAsia="ru-RU"/>
        </w:rPr>
      </w:pPr>
      <w:r w:rsidRPr="00912070">
        <w:rPr>
          <w:b/>
          <w:lang w:val="ru-RU" w:eastAsia="ru-RU"/>
        </w:rPr>
        <w:t>Дидактические материалы</w:t>
      </w:r>
    </w:p>
    <w:p w:rsidR="00BC0054" w:rsidRPr="00912070" w:rsidRDefault="00BC0054" w:rsidP="00BC0054">
      <w:pPr>
        <w:pStyle w:val="a3"/>
        <w:spacing w:after="0"/>
        <w:ind w:left="1287" w:right="20"/>
        <w:jc w:val="both"/>
        <w:rPr>
          <w:lang w:val="ru-RU" w:eastAsia="ru-RU"/>
        </w:rPr>
      </w:pPr>
    </w:p>
    <w:p w:rsidR="00BC0054" w:rsidRPr="00BC0054" w:rsidRDefault="00BC0054" w:rsidP="00BC0054">
      <w:pPr>
        <w:pStyle w:val="a5"/>
        <w:autoSpaceDE w:val="0"/>
        <w:autoSpaceDN w:val="0"/>
        <w:adjustRightInd w:val="0"/>
        <w:ind w:left="1287"/>
        <w:rPr>
          <w:rFonts w:eastAsia="TimesNewRomanPSMT"/>
        </w:rPr>
      </w:pPr>
      <w:r w:rsidRPr="004B49A9">
        <w:t xml:space="preserve">• </w:t>
      </w:r>
      <w:r w:rsidRPr="00BC0054">
        <w:rPr>
          <w:rFonts w:eastAsia="TimesNewRomanPSMT"/>
        </w:rPr>
        <w:t>Минаева С. С., Рослова Л. О. Алгебра. Рабочая тетрадь. 7, 8, 9 классы. —</w:t>
      </w:r>
    </w:p>
    <w:p w:rsidR="00BC0054" w:rsidRPr="00BC0054" w:rsidRDefault="00BC0054" w:rsidP="00BC0054">
      <w:pPr>
        <w:pStyle w:val="a5"/>
        <w:autoSpaceDE w:val="0"/>
        <w:autoSpaceDN w:val="0"/>
        <w:adjustRightInd w:val="0"/>
        <w:ind w:left="1287"/>
        <w:rPr>
          <w:rFonts w:eastAsia="TimesNewRomanPSMT"/>
        </w:rPr>
      </w:pPr>
      <w:r w:rsidRPr="00BC0054">
        <w:rPr>
          <w:rFonts w:eastAsia="TimesNewRomanPSMT"/>
        </w:rPr>
        <w:t>М.: Просвещение, 2009—2014.</w:t>
      </w:r>
      <w:bookmarkStart w:id="0" w:name="_GoBack"/>
      <w:bookmarkEnd w:id="0"/>
    </w:p>
    <w:p w:rsidR="00BC0054" w:rsidRPr="00BC0054" w:rsidRDefault="00BC0054" w:rsidP="00BC0054">
      <w:pPr>
        <w:pStyle w:val="a5"/>
        <w:autoSpaceDE w:val="0"/>
        <w:autoSpaceDN w:val="0"/>
        <w:adjustRightInd w:val="0"/>
        <w:ind w:left="1287"/>
        <w:rPr>
          <w:rFonts w:eastAsia="TimesNewRomanPSMT"/>
        </w:rPr>
      </w:pPr>
    </w:p>
    <w:p w:rsidR="00BC0054" w:rsidRPr="00BC0054" w:rsidRDefault="00BC0054" w:rsidP="00BC0054">
      <w:pPr>
        <w:pStyle w:val="a5"/>
        <w:autoSpaceDE w:val="0"/>
        <w:autoSpaceDN w:val="0"/>
        <w:adjustRightInd w:val="0"/>
        <w:ind w:left="1287"/>
        <w:rPr>
          <w:rFonts w:eastAsia="TimesNewRomanPSMT"/>
        </w:rPr>
      </w:pPr>
      <w:r w:rsidRPr="004B49A9">
        <w:t xml:space="preserve">• </w:t>
      </w:r>
      <w:r w:rsidRPr="00BC0054">
        <w:rPr>
          <w:rFonts w:eastAsia="TimesNewRomanPSMT"/>
        </w:rPr>
        <w:t>Евстафьева Л. П., Карп А. П. Алгебра. Дидактические материалы. 7, 8, 9</w:t>
      </w:r>
    </w:p>
    <w:p w:rsidR="00BC0054" w:rsidRPr="00BC0054" w:rsidRDefault="00BC0054" w:rsidP="00BC0054">
      <w:pPr>
        <w:pStyle w:val="a5"/>
        <w:autoSpaceDE w:val="0"/>
        <w:autoSpaceDN w:val="0"/>
        <w:adjustRightInd w:val="0"/>
        <w:ind w:left="1287"/>
        <w:rPr>
          <w:rFonts w:eastAsia="TimesNewRomanPSMT"/>
        </w:rPr>
      </w:pPr>
      <w:r w:rsidRPr="00BC0054">
        <w:rPr>
          <w:rFonts w:eastAsia="TimesNewRomanPSMT"/>
        </w:rPr>
        <w:t>классы. — М.: Просвещение, 2006—2014.</w:t>
      </w:r>
    </w:p>
    <w:p w:rsidR="00BC0054" w:rsidRPr="00BC0054" w:rsidRDefault="00BC0054" w:rsidP="00BC0054">
      <w:pPr>
        <w:autoSpaceDE w:val="0"/>
        <w:autoSpaceDN w:val="0"/>
        <w:adjustRightInd w:val="0"/>
        <w:ind w:left="927"/>
        <w:rPr>
          <w:rFonts w:eastAsia="TimesNewRomanPSMT"/>
        </w:rPr>
      </w:pPr>
    </w:p>
    <w:p w:rsidR="00BC0054" w:rsidRDefault="00BC0054" w:rsidP="00BC0054">
      <w:pPr>
        <w:pStyle w:val="a5"/>
        <w:autoSpaceDE w:val="0"/>
        <w:autoSpaceDN w:val="0"/>
        <w:adjustRightInd w:val="0"/>
        <w:ind w:left="1287"/>
      </w:pPr>
    </w:p>
    <w:p w:rsidR="00BC0054" w:rsidRDefault="00BC0054" w:rsidP="00BC0054">
      <w:pPr>
        <w:pStyle w:val="a5"/>
        <w:autoSpaceDE w:val="0"/>
        <w:autoSpaceDN w:val="0"/>
        <w:adjustRightInd w:val="0"/>
        <w:ind w:left="1287"/>
      </w:pPr>
    </w:p>
    <w:p w:rsidR="00676728" w:rsidRPr="00BC0054" w:rsidRDefault="00676728"/>
    <w:sectPr w:rsidR="00676728" w:rsidRPr="00BC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239"/>
    <w:multiLevelType w:val="hybridMultilevel"/>
    <w:tmpl w:val="FE4E9682"/>
    <w:lvl w:ilvl="0" w:tplc="BDDE8A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54"/>
    <w:rsid w:val="00676728"/>
    <w:rsid w:val="00B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05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C00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Заголовок №3_"/>
    <w:link w:val="30"/>
    <w:locked/>
    <w:rsid w:val="00BC005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C0054"/>
    <w:pPr>
      <w:shd w:val="clear" w:color="auto" w:fill="FFFFFF"/>
      <w:spacing w:line="202" w:lineRule="exact"/>
      <w:jc w:val="center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2">
    <w:name w:val="Основной текст (2)_"/>
    <w:link w:val="20"/>
    <w:uiPriority w:val="99"/>
    <w:locked/>
    <w:rsid w:val="00BC0054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0054"/>
    <w:pPr>
      <w:shd w:val="clear" w:color="auto" w:fill="FFFFFF"/>
      <w:spacing w:line="211" w:lineRule="exact"/>
      <w:ind w:firstLine="38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C0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05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C00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Заголовок №3_"/>
    <w:link w:val="30"/>
    <w:locked/>
    <w:rsid w:val="00BC005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C0054"/>
    <w:pPr>
      <w:shd w:val="clear" w:color="auto" w:fill="FFFFFF"/>
      <w:spacing w:line="202" w:lineRule="exact"/>
      <w:jc w:val="center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2">
    <w:name w:val="Основной текст (2)_"/>
    <w:link w:val="20"/>
    <w:uiPriority w:val="99"/>
    <w:locked/>
    <w:rsid w:val="00BC0054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0054"/>
    <w:pPr>
      <w:shd w:val="clear" w:color="auto" w:fill="FFFFFF"/>
      <w:spacing w:line="211" w:lineRule="exact"/>
      <w:ind w:firstLine="38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C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2017-11-08T09:50:00Z</dcterms:created>
  <dcterms:modified xsi:type="dcterms:W3CDTF">2017-11-08T09:52:00Z</dcterms:modified>
</cp:coreProperties>
</file>